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EA" w:rsidRDefault="003476EA" w:rsidP="00AE21AD">
      <w:pPr>
        <w:jc w:val="center"/>
        <w:rPr>
          <w:b/>
          <w:sz w:val="28"/>
          <w:szCs w:val="28"/>
        </w:rPr>
      </w:pPr>
      <w:r>
        <w:rPr>
          <w:b/>
          <w:sz w:val="28"/>
          <w:szCs w:val="28"/>
        </w:rPr>
        <w:t xml:space="preserve">Kết quả khảo sát, đề xuất vị trí lắp đặt các camera kết nối </w:t>
      </w:r>
    </w:p>
    <w:p w:rsidR="003476EA" w:rsidRDefault="003476EA" w:rsidP="00AE21AD">
      <w:pPr>
        <w:jc w:val="center"/>
        <w:rPr>
          <w:b/>
          <w:sz w:val="28"/>
          <w:szCs w:val="28"/>
        </w:rPr>
      </w:pPr>
      <w:r>
        <w:rPr>
          <w:b/>
          <w:sz w:val="28"/>
          <w:szCs w:val="28"/>
        </w:rPr>
        <w:t>Trung tâm quản lý điều hành giao thông thông minh trên địa bàn tỉnh</w:t>
      </w:r>
    </w:p>
    <w:p w:rsidR="003476EA" w:rsidRPr="00AE21AD" w:rsidRDefault="003476EA" w:rsidP="00CB5AB7">
      <w:pPr>
        <w:spacing w:before="120"/>
        <w:ind w:firstLine="686"/>
        <w:jc w:val="both"/>
        <w:rPr>
          <w:spacing w:val="-4"/>
          <w:sz w:val="8"/>
          <w:szCs w:val="28"/>
        </w:r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686"/>
        <w:gridCol w:w="3543"/>
        <w:gridCol w:w="4111"/>
        <w:gridCol w:w="2552"/>
      </w:tblGrid>
      <w:tr w:rsidR="003476EA" w:rsidRPr="00A950F2" w:rsidTr="00447D56">
        <w:tc>
          <w:tcPr>
            <w:tcW w:w="568" w:type="dxa"/>
          </w:tcPr>
          <w:p w:rsidR="003476EA" w:rsidRPr="00447D56" w:rsidRDefault="003476EA" w:rsidP="00447D56">
            <w:pPr>
              <w:spacing w:before="120" w:after="120"/>
              <w:jc w:val="center"/>
              <w:rPr>
                <w:b/>
                <w:sz w:val="26"/>
                <w:szCs w:val="26"/>
              </w:rPr>
            </w:pPr>
            <w:r w:rsidRPr="00447D56">
              <w:rPr>
                <w:b/>
                <w:sz w:val="26"/>
                <w:szCs w:val="26"/>
              </w:rPr>
              <w:t>TT</w:t>
            </w:r>
          </w:p>
        </w:tc>
        <w:tc>
          <w:tcPr>
            <w:tcW w:w="3686" w:type="dxa"/>
          </w:tcPr>
          <w:p w:rsidR="003476EA" w:rsidRPr="00447D56" w:rsidRDefault="003476EA" w:rsidP="00447D56">
            <w:pPr>
              <w:spacing w:before="120" w:after="120"/>
              <w:jc w:val="center"/>
              <w:rPr>
                <w:b/>
                <w:sz w:val="28"/>
                <w:szCs w:val="28"/>
              </w:rPr>
            </w:pPr>
            <w:r w:rsidRPr="00447D56">
              <w:rPr>
                <w:b/>
                <w:sz w:val="28"/>
                <w:szCs w:val="28"/>
              </w:rPr>
              <w:t>Vị trí, tuyến đường</w:t>
            </w:r>
          </w:p>
        </w:tc>
        <w:tc>
          <w:tcPr>
            <w:tcW w:w="3543" w:type="dxa"/>
          </w:tcPr>
          <w:p w:rsidR="003476EA" w:rsidRPr="00447D56" w:rsidRDefault="003476EA" w:rsidP="00447D56">
            <w:pPr>
              <w:spacing w:before="120" w:after="120"/>
              <w:jc w:val="center"/>
              <w:rPr>
                <w:b/>
                <w:sz w:val="28"/>
                <w:szCs w:val="28"/>
              </w:rPr>
            </w:pPr>
            <w:r w:rsidRPr="00447D56">
              <w:rPr>
                <w:b/>
                <w:sz w:val="28"/>
                <w:szCs w:val="28"/>
              </w:rPr>
              <w:t>Bố trí camera</w:t>
            </w:r>
          </w:p>
        </w:tc>
        <w:tc>
          <w:tcPr>
            <w:tcW w:w="4111" w:type="dxa"/>
          </w:tcPr>
          <w:p w:rsidR="003476EA" w:rsidRPr="00447D56" w:rsidRDefault="003476EA" w:rsidP="00447D56">
            <w:pPr>
              <w:spacing w:before="120" w:after="120"/>
              <w:jc w:val="center"/>
              <w:rPr>
                <w:b/>
                <w:sz w:val="28"/>
                <w:szCs w:val="28"/>
              </w:rPr>
            </w:pPr>
            <w:r w:rsidRPr="00447D56">
              <w:rPr>
                <w:b/>
                <w:sz w:val="28"/>
                <w:szCs w:val="28"/>
              </w:rPr>
              <w:t>Địa bàn, nội dung giám sát</w:t>
            </w:r>
          </w:p>
        </w:tc>
        <w:tc>
          <w:tcPr>
            <w:tcW w:w="2552" w:type="dxa"/>
          </w:tcPr>
          <w:p w:rsidR="003476EA" w:rsidRPr="00447D56" w:rsidRDefault="003476EA" w:rsidP="00447D56">
            <w:pPr>
              <w:spacing w:before="120" w:after="120"/>
              <w:jc w:val="center"/>
              <w:rPr>
                <w:b/>
                <w:sz w:val="28"/>
                <w:szCs w:val="28"/>
              </w:rPr>
            </w:pPr>
            <w:r w:rsidRPr="00447D56">
              <w:rPr>
                <w:b/>
                <w:sz w:val="28"/>
                <w:szCs w:val="28"/>
              </w:rPr>
              <w:t>Kinh phí thực hiện</w:t>
            </w:r>
          </w:p>
        </w:tc>
      </w:tr>
      <w:tr w:rsidR="003476EA" w:rsidRPr="00A950F2" w:rsidTr="00447D56">
        <w:tc>
          <w:tcPr>
            <w:tcW w:w="14460" w:type="dxa"/>
            <w:gridSpan w:val="5"/>
          </w:tcPr>
          <w:p w:rsidR="003476EA" w:rsidRPr="00447D56" w:rsidRDefault="003476EA" w:rsidP="00447D56">
            <w:pPr>
              <w:pStyle w:val="ListParagraph"/>
              <w:numPr>
                <w:ilvl w:val="0"/>
                <w:numId w:val="5"/>
              </w:numPr>
              <w:spacing w:before="120"/>
              <w:jc w:val="center"/>
              <w:rPr>
                <w:b/>
                <w:i/>
                <w:sz w:val="28"/>
                <w:szCs w:val="28"/>
              </w:rPr>
            </w:pPr>
            <w:r w:rsidRPr="00447D56">
              <w:rPr>
                <w:b/>
                <w:i/>
                <w:sz w:val="28"/>
                <w:szCs w:val="28"/>
              </w:rPr>
              <w:t>Thành phố Huế</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01</w:t>
            </w:r>
          </w:p>
        </w:tc>
        <w:tc>
          <w:tcPr>
            <w:tcW w:w="3686" w:type="dxa"/>
          </w:tcPr>
          <w:p w:rsidR="003476EA" w:rsidRPr="00447D56" w:rsidRDefault="003476EA" w:rsidP="00447D56">
            <w:pPr>
              <w:spacing w:before="120"/>
              <w:jc w:val="both"/>
              <w:rPr>
                <w:sz w:val="26"/>
                <w:szCs w:val="26"/>
              </w:rPr>
            </w:pPr>
            <w:r w:rsidRPr="00447D56">
              <w:rPr>
                <w:sz w:val="26"/>
                <w:szCs w:val="26"/>
              </w:rPr>
              <w:t>Trước Bến xe phía Bắc, Bến xe phía Nam (QL1A)</w:t>
            </w:r>
          </w:p>
        </w:tc>
        <w:tc>
          <w:tcPr>
            <w:tcW w:w="3543" w:type="dxa"/>
          </w:tcPr>
          <w:p w:rsidR="003476EA" w:rsidRPr="00447D56" w:rsidRDefault="003476EA" w:rsidP="00447D56">
            <w:pPr>
              <w:spacing w:before="120"/>
              <w:jc w:val="both"/>
              <w:rPr>
                <w:sz w:val="26"/>
                <w:szCs w:val="26"/>
              </w:rPr>
            </w:pPr>
            <w:r w:rsidRPr="00447D56">
              <w:rPr>
                <w:sz w:val="26"/>
                <w:szCs w:val="26"/>
              </w:rPr>
              <w:t xml:space="preserve">04 cái: theo hướng dọc </w:t>
            </w:r>
          </w:p>
        </w:tc>
        <w:tc>
          <w:tcPr>
            <w:tcW w:w="4111" w:type="dxa"/>
          </w:tcPr>
          <w:p w:rsidR="003476EA" w:rsidRPr="00447D56" w:rsidRDefault="003476EA" w:rsidP="00447D56">
            <w:pPr>
              <w:spacing w:before="120"/>
              <w:jc w:val="both"/>
              <w:rPr>
                <w:sz w:val="26"/>
                <w:szCs w:val="26"/>
              </w:rPr>
            </w:pPr>
            <w:r w:rsidRPr="00447D56">
              <w:rPr>
                <w:sz w:val="26"/>
                <w:szCs w:val="26"/>
              </w:rPr>
              <w:t>Phường Hương Sơ, An Đông (xe dừng đỗ đón, trả khách khi xuất bến, xe không vào bến…; ANTT)</w:t>
            </w:r>
          </w:p>
        </w:tc>
        <w:tc>
          <w:tcPr>
            <w:tcW w:w="2552" w:type="dxa"/>
          </w:tcPr>
          <w:p w:rsidR="003476EA" w:rsidRPr="00447D56" w:rsidRDefault="003476EA" w:rsidP="00447D56">
            <w:pPr>
              <w:spacing w:before="120"/>
              <w:jc w:val="both"/>
              <w:rPr>
                <w:i/>
                <w:sz w:val="28"/>
                <w:szCs w:val="28"/>
              </w:rPr>
            </w:pPr>
            <w:r w:rsidRPr="00447D56">
              <w:rPr>
                <w:i/>
                <w:sz w:val="28"/>
                <w:szCs w:val="28"/>
              </w:rPr>
              <w:t>XHH (Cty CP Bến xe Huế)</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02</w:t>
            </w:r>
          </w:p>
        </w:tc>
        <w:tc>
          <w:tcPr>
            <w:tcW w:w="3686" w:type="dxa"/>
          </w:tcPr>
          <w:p w:rsidR="003476EA" w:rsidRPr="00447D56" w:rsidRDefault="003476EA" w:rsidP="00447D56">
            <w:pPr>
              <w:spacing w:before="120"/>
              <w:jc w:val="both"/>
              <w:rPr>
                <w:sz w:val="26"/>
                <w:szCs w:val="26"/>
              </w:rPr>
            </w:pPr>
            <w:r w:rsidRPr="00447D56">
              <w:rPr>
                <w:sz w:val="26"/>
                <w:szCs w:val="26"/>
              </w:rPr>
              <w:t xml:space="preserve">Ngã 3 Lý Nam Đê – Lý Thái Tổ (cầu An Hòa) </w:t>
            </w:r>
          </w:p>
        </w:tc>
        <w:tc>
          <w:tcPr>
            <w:tcW w:w="3543" w:type="dxa"/>
          </w:tcPr>
          <w:p w:rsidR="003476EA" w:rsidRPr="00447D56" w:rsidRDefault="003476EA" w:rsidP="00447D56">
            <w:pPr>
              <w:spacing w:before="120"/>
              <w:jc w:val="both"/>
              <w:rPr>
                <w:sz w:val="26"/>
                <w:szCs w:val="26"/>
                <w:vertAlign w:val="superscript"/>
              </w:rPr>
            </w:pPr>
            <w:r w:rsidRPr="00447D56">
              <w:rPr>
                <w:sz w:val="26"/>
                <w:szCs w:val="26"/>
              </w:rPr>
              <w:t>01 cái: loại 360</w:t>
            </w:r>
            <w:r w:rsidRPr="00447D56">
              <w:rPr>
                <w:sz w:val="26"/>
                <w:szCs w:val="26"/>
                <w:vertAlign w:val="superscript"/>
              </w:rPr>
              <w:t>0</w:t>
            </w:r>
          </w:p>
        </w:tc>
        <w:tc>
          <w:tcPr>
            <w:tcW w:w="4111" w:type="dxa"/>
          </w:tcPr>
          <w:p w:rsidR="003476EA" w:rsidRPr="00447D56" w:rsidRDefault="003476EA" w:rsidP="00447D56">
            <w:pPr>
              <w:spacing w:before="120"/>
              <w:jc w:val="both"/>
              <w:rPr>
                <w:sz w:val="26"/>
                <w:szCs w:val="26"/>
              </w:rPr>
            </w:pPr>
            <w:r w:rsidRPr="00447D56">
              <w:rPr>
                <w:sz w:val="26"/>
                <w:szCs w:val="26"/>
              </w:rPr>
              <w:t>Phường An Hòa (xe đậu đỗ đón trả khách, quá tải, vào giờ cấm; ANTT)</w:t>
            </w:r>
          </w:p>
        </w:tc>
        <w:tc>
          <w:tcPr>
            <w:tcW w:w="2552" w:type="dxa"/>
          </w:tcPr>
          <w:p w:rsidR="003476EA" w:rsidRPr="00447D56" w:rsidRDefault="003476EA" w:rsidP="00447D56">
            <w:pPr>
              <w:spacing w:before="120"/>
              <w:jc w:val="both"/>
              <w:rPr>
                <w:sz w:val="28"/>
                <w:szCs w:val="28"/>
              </w:rPr>
            </w:pPr>
            <w:r w:rsidRPr="00447D56">
              <w:rPr>
                <w:i/>
                <w:sz w:val="28"/>
                <w:szCs w:val="28"/>
              </w:rPr>
              <w:t>Từ nguồn xử phạt ATGT</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03</w:t>
            </w:r>
          </w:p>
        </w:tc>
        <w:tc>
          <w:tcPr>
            <w:tcW w:w="3686" w:type="dxa"/>
          </w:tcPr>
          <w:p w:rsidR="003476EA" w:rsidRPr="00447D56" w:rsidRDefault="003476EA" w:rsidP="00447D56">
            <w:pPr>
              <w:spacing w:before="120"/>
              <w:jc w:val="both"/>
              <w:rPr>
                <w:sz w:val="26"/>
                <w:szCs w:val="26"/>
              </w:rPr>
            </w:pPr>
            <w:r w:rsidRPr="00447D56">
              <w:rPr>
                <w:sz w:val="26"/>
                <w:szCs w:val="26"/>
              </w:rPr>
              <w:t>Ngã 3 Kim Long - Lê Duẩn (phía bắc Cầu Dã Viên)</w:t>
            </w:r>
          </w:p>
        </w:tc>
        <w:tc>
          <w:tcPr>
            <w:tcW w:w="3543" w:type="dxa"/>
          </w:tcPr>
          <w:p w:rsidR="003476EA" w:rsidRPr="00447D56" w:rsidRDefault="003476EA" w:rsidP="00447D56">
            <w:pPr>
              <w:spacing w:before="120"/>
              <w:jc w:val="both"/>
              <w:rPr>
                <w:sz w:val="26"/>
                <w:szCs w:val="26"/>
              </w:rPr>
            </w:pPr>
            <w:r w:rsidRPr="00447D56">
              <w:rPr>
                <w:sz w:val="26"/>
                <w:szCs w:val="26"/>
              </w:rPr>
              <w:t>02 cái: hướng dọc Lê Duẩn, Kim Long</w:t>
            </w:r>
          </w:p>
        </w:tc>
        <w:tc>
          <w:tcPr>
            <w:tcW w:w="4111" w:type="dxa"/>
          </w:tcPr>
          <w:p w:rsidR="003476EA" w:rsidRPr="00447D56" w:rsidRDefault="003476EA" w:rsidP="00447D56">
            <w:pPr>
              <w:spacing w:before="120"/>
              <w:jc w:val="both"/>
              <w:rPr>
                <w:sz w:val="26"/>
                <w:szCs w:val="26"/>
              </w:rPr>
            </w:pPr>
            <w:r w:rsidRPr="00447D56">
              <w:rPr>
                <w:sz w:val="26"/>
                <w:szCs w:val="26"/>
              </w:rPr>
              <w:t>Phường Phú Thuận (xe đón, trả khách, xe quá tải, rơi vãi..; ANTT)</w:t>
            </w:r>
          </w:p>
        </w:tc>
        <w:tc>
          <w:tcPr>
            <w:tcW w:w="2552" w:type="dxa"/>
          </w:tcPr>
          <w:p w:rsidR="003476EA" w:rsidRPr="00447D56" w:rsidRDefault="003476EA" w:rsidP="00447D56">
            <w:pPr>
              <w:spacing w:before="120"/>
              <w:jc w:val="center"/>
              <w:rPr>
                <w:sz w:val="12"/>
                <w:szCs w:val="28"/>
              </w:rPr>
            </w:pPr>
          </w:p>
          <w:p w:rsidR="003476EA" w:rsidRPr="00447D56" w:rsidRDefault="003476EA" w:rsidP="00447D56">
            <w:pPr>
              <w:spacing w:before="120"/>
              <w:jc w:val="center"/>
              <w:rPr>
                <w:sz w:val="28"/>
                <w:szCs w:val="28"/>
              </w:rPr>
            </w:pPr>
            <w:r w:rsidRPr="00447D56">
              <w:rPr>
                <w:sz w:val="28"/>
                <w:szCs w:val="28"/>
              </w:rPr>
              <w:t>“</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04</w:t>
            </w:r>
          </w:p>
        </w:tc>
        <w:tc>
          <w:tcPr>
            <w:tcW w:w="3686" w:type="dxa"/>
          </w:tcPr>
          <w:p w:rsidR="003476EA" w:rsidRPr="00447D56" w:rsidRDefault="003476EA" w:rsidP="00447D56">
            <w:pPr>
              <w:spacing w:before="120"/>
              <w:jc w:val="both"/>
              <w:rPr>
                <w:sz w:val="26"/>
                <w:szCs w:val="26"/>
              </w:rPr>
            </w:pPr>
            <w:r w:rsidRPr="00447D56">
              <w:rPr>
                <w:sz w:val="26"/>
                <w:szCs w:val="26"/>
              </w:rPr>
              <w:t xml:space="preserve">Ngã 3 Lê Duẩn - Cửa Ngăn (bến xe Nguyễn Hoàng) </w:t>
            </w:r>
          </w:p>
        </w:tc>
        <w:tc>
          <w:tcPr>
            <w:tcW w:w="3543" w:type="dxa"/>
          </w:tcPr>
          <w:p w:rsidR="003476EA" w:rsidRPr="00447D56" w:rsidRDefault="003476EA" w:rsidP="00447D56">
            <w:pPr>
              <w:spacing w:before="120"/>
              <w:jc w:val="both"/>
              <w:rPr>
                <w:sz w:val="26"/>
                <w:szCs w:val="26"/>
              </w:rPr>
            </w:pPr>
            <w:r w:rsidRPr="00447D56">
              <w:rPr>
                <w:sz w:val="26"/>
                <w:szCs w:val="26"/>
              </w:rPr>
              <w:t>02 cái: hướng dọc đường Lê Duẩn, Cửa Ngăn</w:t>
            </w:r>
          </w:p>
        </w:tc>
        <w:tc>
          <w:tcPr>
            <w:tcW w:w="4111" w:type="dxa"/>
          </w:tcPr>
          <w:p w:rsidR="003476EA" w:rsidRPr="00447D56" w:rsidRDefault="003476EA" w:rsidP="00447D56">
            <w:pPr>
              <w:spacing w:before="120"/>
              <w:jc w:val="both"/>
              <w:rPr>
                <w:sz w:val="26"/>
                <w:szCs w:val="26"/>
              </w:rPr>
            </w:pPr>
            <w:r w:rsidRPr="00447D56">
              <w:rPr>
                <w:sz w:val="26"/>
                <w:szCs w:val="26"/>
              </w:rPr>
              <w:t>Phường Phú Hòa (xe đón trả khách, dừng đỗ, đi vào đường cấm; ANTT)</w:t>
            </w:r>
          </w:p>
        </w:tc>
        <w:tc>
          <w:tcPr>
            <w:tcW w:w="2552" w:type="dxa"/>
          </w:tcPr>
          <w:p w:rsidR="003476EA" w:rsidRPr="00447D56" w:rsidRDefault="003476EA" w:rsidP="00447D56">
            <w:pPr>
              <w:spacing w:before="120"/>
              <w:jc w:val="center"/>
              <w:rPr>
                <w:sz w:val="28"/>
                <w:szCs w:val="28"/>
              </w:rPr>
            </w:pPr>
            <w:r w:rsidRPr="00447D56">
              <w:rPr>
                <w:sz w:val="28"/>
                <w:szCs w:val="28"/>
              </w:rPr>
              <w:t>“</w:t>
            </w:r>
          </w:p>
        </w:tc>
      </w:tr>
      <w:tr w:rsidR="003476EA" w:rsidRPr="00A950F2" w:rsidTr="00447D56">
        <w:tc>
          <w:tcPr>
            <w:tcW w:w="568" w:type="dxa"/>
          </w:tcPr>
          <w:p w:rsidR="003476EA" w:rsidRPr="00447D56" w:rsidRDefault="003476EA" w:rsidP="00447D56">
            <w:pPr>
              <w:jc w:val="both"/>
              <w:rPr>
                <w:sz w:val="28"/>
                <w:szCs w:val="28"/>
              </w:rPr>
            </w:pPr>
            <w:r w:rsidRPr="00447D56">
              <w:rPr>
                <w:sz w:val="28"/>
                <w:szCs w:val="28"/>
              </w:rPr>
              <w:t>05</w:t>
            </w:r>
          </w:p>
        </w:tc>
        <w:tc>
          <w:tcPr>
            <w:tcW w:w="3686" w:type="dxa"/>
          </w:tcPr>
          <w:p w:rsidR="003476EA" w:rsidRPr="00447D56" w:rsidRDefault="003476EA" w:rsidP="00447D56">
            <w:pPr>
              <w:jc w:val="both"/>
              <w:rPr>
                <w:sz w:val="26"/>
                <w:szCs w:val="26"/>
              </w:rPr>
            </w:pPr>
            <w:r w:rsidRPr="00447D56">
              <w:rPr>
                <w:sz w:val="26"/>
                <w:szCs w:val="26"/>
              </w:rPr>
              <w:t>Đoạn dốc cong trước Chùa Linh Mụ, đường Nguyễn PhúcNguyên</w:t>
            </w:r>
          </w:p>
        </w:tc>
        <w:tc>
          <w:tcPr>
            <w:tcW w:w="3543" w:type="dxa"/>
          </w:tcPr>
          <w:p w:rsidR="003476EA" w:rsidRPr="00447D56" w:rsidRDefault="003476EA" w:rsidP="00447D56">
            <w:pPr>
              <w:jc w:val="both"/>
              <w:rPr>
                <w:sz w:val="26"/>
                <w:szCs w:val="26"/>
              </w:rPr>
            </w:pPr>
            <w:r w:rsidRPr="00447D56">
              <w:rPr>
                <w:sz w:val="26"/>
                <w:szCs w:val="26"/>
              </w:rPr>
              <w:t>02 cái: hướng dọc</w:t>
            </w:r>
          </w:p>
        </w:tc>
        <w:tc>
          <w:tcPr>
            <w:tcW w:w="4111" w:type="dxa"/>
          </w:tcPr>
          <w:p w:rsidR="003476EA" w:rsidRPr="00447D56" w:rsidRDefault="003476EA" w:rsidP="00447D56">
            <w:pPr>
              <w:jc w:val="both"/>
              <w:rPr>
                <w:sz w:val="26"/>
                <w:szCs w:val="26"/>
              </w:rPr>
            </w:pPr>
            <w:r w:rsidRPr="00447D56">
              <w:rPr>
                <w:sz w:val="26"/>
                <w:szCs w:val="26"/>
              </w:rPr>
              <w:t>Xã Hương Long (xe đón trả khách, dừng đỗ, đi vào đường cấm; ANTT)</w:t>
            </w:r>
          </w:p>
        </w:tc>
        <w:tc>
          <w:tcPr>
            <w:tcW w:w="2552" w:type="dxa"/>
          </w:tcPr>
          <w:p w:rsidR="003476EA" w:rsidRPr="00447D56" w:rsidRDefault="003476EA" w:rsidP="00447D56">
            <w:pPr>
              <w:jc w:val="both"/>
              <w:rPr>
                <w:i/>
                <w:sz w:val="28"/>
                <w:szCs w:val="28"/>
              </w:rPr>
            </w:pPr>
            <w:r w:rsidRPr="00447D56">
              <w:rPr>
                <w:i/>
                <w:sz w:val="28"/>
                <w:szCs w:val="28"/>
              </w:rPr>
              <w:t>XHH (Trung tâm BTDT Cố đô Huế)</w:t>
            </w:r>
          </w:p>
        </w:tc>
      </w:tr>
      <w:tr w:rsidR="003476EA" w:rsidRPr="00A950F2" w:rsidTr="00447D56">
        <w:tc>
          <w:tcPr>
            <w:tcW w:w="568" w:type="dxa"/>
          </w:tcPr>
          <w:p w:rsidR="003476EA" w:rsidRPr="00447D56" w:rsidRDefault="003476EA" w:rsidP="00447D56">
            <w:pPr>
              <w:jc w:val="both"/>
              <w:rPr>
                <w:sz w:val="28"/>
                <w:szCs w:val="28"/>
              </w:rPr>
            </w:pPr>
            <w:r w:rsidRPr="00447D56">
              <w:rPr>
                <w:sz w:val="28"/>
                <w:szCs w:val="28"/>
              </w:rPr>
              <w:t>06</w:t>
            </w:r>
          </w:p>
        </w:tc>
        <w:tc>
          <w:tcPr>
            <w:tcW w:w="3686" w:type="dxa"/>
          </w:tcPr>
          <w:p w:rsidR="003476EA" w:rsidRPr="00447D56" w:rsidRDefault="003476EA" w:rsidP="00447D56">
            <w:pPr>
              <w:jc w:val="both"/>
              <w:rPr>
                <w:sz w:val="26"/>
                <w:szCs w:val="26"/>
              </w:rPr>
            </w:pPr>
            <w:r w:rsidRPr="00447D56">
              <w:rPr>
                <w:sz w:val="26"/>
                <w:szCs w:val="26"/>
              </w:rPr>
              <w:t>Dải phân cách trước mặt Bến xe 23Đông Ba, đường Trần Hưng Đạo</w:t>
            </w:r>
          </w:p>
        </w:tc>
        <w:tc>
          <w:tcPr>
            <w:tcW w:w="3543" w:type="dxa"/>
          </w:tcPr>
          <w:p w:rsidR="003476EA" w:rsidRPr="00447D56" w:rsidRDefault="003476EA" w:rsidP="00447D56">
            <w:pPr>
              <w:jc w:val="both"/>
              <w:rPr>
                <w:sz w:val="26"/>
                <w:szCs w:val="26"/>
              </w:rPr>
            </w:pPr>
            <w:r w:rsidRPr="00447D56">
              <w:rPr>
                <w:sz w:val="26"/>
                <w:szCs w:val="26"/>
              </w:rPr>
              <w:t>02 cái: hướng dọc</w:t>
            </w:r>
          </w:p>
        </w:tc>
        <w:tc>
          <w:tcPr>
            <w:tcW w:w="4111" w:type="dxa"/>
          </w:tcPr>
          <w:p w:rsidR="003476EA" w:rsidRPr="00447D56" w:rsidRDefault="003476EA" w:rsidP="00447D56">
            <w:pPr>
              <w:jc w:val="both"/>
              <w:rPr>
                <w:sz w:val="26"/>
                <w:szCs w:val="26"/>
              </w:rPr>
            </w:pPr>
            <w:r w:rsidRPr="00447D56">
              <w:rPr>
                <w:sz w:val="26"/>
                <w:szCs w:val="26"/>
              </w:rPr>
              <w:t>Phường Phú Hòa (xe đón trả khách, dừng đỗ bên trái đường, đi vào đường cấm…; ANTT)</w:t>
            </w:r>
          </w:p>
        </w:tc>
        <w:tc>
          <w:tcPr>
            <w:tcW w:w="2552" w:type="dxa"/>
          </w:tcPr>
          <w:p w:rsidR="003476EA" w:rsidRPr="00447D56" w:rsidRDefault="003476EA" w:rsidP="00447D56">
            <w:pPr>
              <w:jc w:val="both"/>
              <w:rPr>
                <w:i/>
                <w:sz w:val="28"/>
                <w:szCs w:val="28"/>
              </w:rPr>
            </w:pPr>
            <w:r w:rsidRPr="00447D56">
              <w:rPr>
                <w:i/>
                <w:sz w:val="28"/>
                <w:szCs w:val="28"/>
              </w:rPr>
              <w:t>XHH (Ban QL Bến xe thuyền Tp Huế)</w:t>
            </w:r>
          </w:p>
        </w:tc>
      </w:tr>
      <w:tr w:rsidR="003476EA" w:rsidRPr="00A950F2" w:rsidTr="00447D56">
        <w:tc>
          <w:tcPr>
            <w:tcW w:w="568" w:type="dxa"/>
          </w:tcPr>
          <w:p w:rsidR="003476EA" w:rsidRPr="00447D56" w:rsidRDefault="003476EA" w:rsidP="00447D56">
            <w:pPr>
              <w:jc w:val="both"/>
              <w:rPr>
                <w:sz w:val="28"/>
                <w:szCs w:val="28"/>
              </w:rPr>
            </w:pPr>
            <w:r w:rsidRPr="00447D56">
              <w:rPr>
                <w:sz w:val="28"/>
                <w:szCs w:val="28"/>
              </w:rPr>
              <w:t>07</w:t>
            </w:r>
          </w:p>
        </w:tc>
        <w:tc>
          <w:tcPr>
            <w:tcW w:w="3686" w:type="dxa"/>
          </w:tcPr>
          <w:p w:rsidR="003476EA" w:rsidRPr="00447D56" w:rsidRDefault="003476EA" w:rsidP="00447D56">
            <w:pPr>
              <w:jc w:val="both"/>
              <w:rPr>
                <w:sz w:val="26"/>
                <w:szCs w:val="26"/>
              </w:rPr>
            </w:pPr>
            <w:r w:rsidRPr="00447D56">
              <w:rPr>
                <w:sz w:val="26"/>
                <w:szCs w:val="26"/>
              </w:rPr>
              <w:t>Đường Bùi Thị Xuân, trước Ga Huế</w:t>
            </w:r>
          </w:p>
        </w:tc>
        <w:tc>
          <w:tcPr>
            <w:tcW w:w="3543" w:type="dxa"/>
          </w:tcPr>
          <w:p w:rsidR="003476EA" w:rsidRPr="00447D56" w:rsidRDefault="003476EA" w:rsidP="00447D56">
            <w:pPr>
              <w:jc w:val="both"/>
              <w:rPr>
                <w:sz w:val="26"/>
                <w:szCs w:val="26"/>
              </w:rPr>
            </w:pPr>
            <w:r w:rsidRPr="00447D56">
              <w:rPr>
                <w:sz w:val="26"/>
                <w:szCs w:val="26"/>
              </w:rPr>
              <w:t>01 cái: loại 360</w:t>
            </w:r>
            <w:r w:rsidRPr="00447D56">
              <w:rPr>
                <w:sz w:val="26"/>
                <w:szCs w:val="26"/>
                <w:vertAlign w:val="superscript"/>
              </w:rPr>
              <w:t>0</w:t>
            </w:r>
          </w:p>
        </w:tc>
        <w:tc>
          <w:tcPr>
            <w:tcW w:w="4111" w:type="dxa"/>
          </w:tcPr>
          <w:p w:rsidR="003476EA" w:rsidRPr="00447D56" w:rsidRDefault="003476EA" w:rsidP="00447D56">
            <w:pPr>
              <w:jc w:val="both"/>
              <w:rPr>
                <w:sz w:val="26"/>
                <w:szCs w:val="26"/>
              </w:rPr>
            </w:pPr>
            <w:r w:rsidRPr="00447D56">
              <w:rPr>
                <w:sz w:val="26"/>
                <w:szCs w:val="26"/>
              </w:rPr>
              <w:t>Phường Đúc (xe dù đón trả khách, đi vào đường cấm, giờ cấm…; ANTT)</w:t>
            </w:r>
          </w:p>
        </w:tc>
        <w:tc>
          <w:tcPr>
            <w:tcW w:w="2552" w:type="dxa"/>
          </w:tcPr>
          <w:p w:rsidR="003476EA" w:rsidRPr="00447D56" w:rsidRDefault="003476EA" w:rsidP="00812070">
            <w:pPr>
              <w:rPr>
                <w:sz w:val="28"/>
                <w:szCs w:val="28"/>
              </w:rPr>
            </w:pPr>
            <w:r w:rsidRPr="00447D56">
              <w:rPr>
                <w:i/>
                <w:sz w:val="28"/>
                <w:szCs w:val="28"/>
              </w:rPr>
              <w:t>Từ nguồn xử phạt ATGT</w:t>
            </w:r>
          </w:p>
        </w:tc>
      </w:tr>
      <w:tr w:rsidR="003476EA" w:rsidRPr="00A950F2" w:rsidTr="00447D56">
        <w:tc>
          <w:tcPr>
            <w:tcW w:w="568" w:type="dxa"/>
          </w:tcPr>
          <w:p w:rsidR="003476EA" w:rsidRPr="00447D56" w:rsidRDefault="003476EA" w:rsidP="00447D56">
            <w:pPr>
              <w:jc w:val="both"/>
              <w:rPr>
                <w:sz w:val="28"/>
                <w:szCs w:val="28"/>
              </w:rPr>
            </w:pPr>
            <w:r w:rsidRPr="00447D56">
              <w:rPr>
                <w:sz w:val="28"/>
                <w:szCs w:val="28"/>
              </w:rPr>
              <w:t>08</w:t>
            </w:r>
          </w:p>
        </w:tc>
        <w:tc>
          <w:tcPr>
            <w:tcW w:w="3686" w:type="dxa"/>
          </w:tcPr>
          <w:p w:rsidR="003476EA" w:rsidRPr="00447D56" w:rsidRDefault="003476EA" w:rsidP="00447D56">
            <w:pPr>
              <w:jc w:val="both"/>
              <w:rPr>
                <w:sz w:val="26"/>
                <w:szCs w:val="26"/>
              </w:rPr>
            </w:pPr>
            <w:r w:rsidRPr="00447D56">
              <w:rPr>
                <w:sz w:val="26"/>
                <w:szCs w:val="26"/>
              </w:rPr>
              <w:t>Đường Ngô Quyền, trước BV Quốc tế</w:t>
            </w:r>
          </w:p>
        </w:tc>
        <w:tc>
          <w:tcPr>
            <w:tcW w:w="3543" w:type="dxa"/>
          </w:tcPr>
          <w:p w:rsidR="003476EA" w:rsidRPr="00447D56" w:rsidRDefault="003476EA" w:rsidP="00447D56">
            <w:pPr>
              <w:jc w:val="both"/>
              <w:rPr>
                <w:sz w:val="26"/>
                <w:szCs w:val="26"/>
              </w:rPr>
            </w:pPr>
            <w:r w:rsidRPr="00447D56">
              <w:rPr>
                <w:sz w:val="26"/>
                <w:szCs w:val="26"/>
              </w:rPr>
              <w:t>02 cái: hướng dọc</w:t>
            </w:r>
          </w:p>
        </w:tc>
        <w:tc>
          <w:tcPr>
            <w:tcW w:w="4111" w:type="dxa"/>
          </w:tcPr>
          <w:p w:rsidR="003476EA" w:rsidRPr="00447D56" w:rsidRDefault="003476EA" w:rsidP="00447D56">
            <w:pPr>
              <w:jc w:val="both"/>
              <w:rPr>
                <w:sz w:val="26"/>
                <w:szCs w:val="26"/>
              </w:rPr>
            </w:pPr>
            <w:r w:rsidRPr="00447D56">
              <w:rPr>
                <w:sz w:val="26"/>
                <w:szCs w:val="26"/>
              </w:rPr>
              <w:t>Phường Vĩnh Ninh (xe dù đón trả khách, đi vào đường cấm,…; ANTT)</w:t>
            </w:r>
          </w:p>
        </w:tc>
        <w:tc>
          <w:tcPr>
            <w:tcW w:w="2552" w:type="dxa"/>
          </w:tcPr>
          <w:p w:rsidR="003476EA" w:rsidRPr="00447D56" w:rsidRDefault="003476EA" w:rsidP="00447D56">
            <w:pPr>
              <w:jc w:val="center"/>
              <w:rPr>
                <w:sz w:val="28"/>
                <w:szCs w:val="28"/>
              </w:rPr>
            </w:pPr>
            <w:r w:rsidRPr="00447D56">
              <w:rPr>
                <w:sz w:val="28"/>
                <w:szCs w:val="28"/>
              </w:rPr>
              <w:t>“</w:t>
            </w:r>
          </w:p>
        </w:tc>
      </w:tr>
      <w:tr w:rsidR="003476EA" w:rsidRPr="00A950F2" w:rsidTr="00447D56">
        <w:tc>
          <w:tcPr>
            <w:tcW w:w="568" w:type="dxa"/>
          </w:tcPr>
          <w:p w:rsidR="003476EA" w:rsidRPr="00447D56" w:rsidRDefault="003476EA" w:rsidP="00447D56">
            <w:pPr>
              <w:jc w:val="both"/>
              <w:rPr>
                <w:sz w:val="28"/>
                <w:szCs w:val="28"/>
              </w:rPr>
            </w:pPr>
            <w:r w:rsidRPr="00447D56">
              <w:rPr>
                <w:sz w:val="28"/>
                <w:szCs w:val="28"/>
              </w:rPr>
              <w:t>09</w:t>
            </w:r>
          </w:p>
        </w:tc>
        <w:tc>
          <w:tcPr>
            <w:tcW w:w="3686" w:type="dxa"/>
          </w:tcPr>
          <w:p w:rsidR="003476EA" w:rsidRPr="00447D56" w:rsidRDefault="003476EA" w:rsidP="00447D56">
            <w:pPr>
              <w:jc w:val="both"/>
              <w:rPr>
                <w:sz w:val="26"/>
                <w:szCs w:val="26"/>
              </w:rPr>
            </w:pPr>
            <w:r w:rsidRPr="00447D56">
              <w:rPr>
                <w:sz w:val="26"/>
                <w:szCs w:val="26"/>
              </w:rPr>
              <w:t>Ngã 3 Lê Lợi – Nguyễn Huệ</w:t>
            </w:r>
          </w:p>
        </w:tc>
        <w:tc>
          <w:tcPr>
            <w:tcW w:w="3543" w:type="dxa"/>
          </w:tcPr>
          <w:p w:rsidR="003476EA" w:rsidRPr="00447D56" w:rsidRDefault="003476EA" w:rsidP="00447D56">
            <w:pPr>
              <w:jc w:val="both"/>
              <w:rPr>
                <w:sz w:val="26"/>
                <w:szCs w:val="26"/>
              </w:rPr>
            </w:pPr>
            <w:r w:rsidRPr="00447D56">
              <w:rPr>
                <w:sz w:val="26"/>
                <w:szCs w:val="26"/>
              </w:rPr>
              <w:t>02 cái: hướng đường Lê Lợi và Nguyễn Huệ</w:t>
            </w:r>
          </w:p>
        </w:tc>
        <w:tc>
          <w:tcPr>
            <w:tcW w:w="4111" w:type="dxa"/>
          </w:tcPr>
          <w:p w:rsidR="003476EA" w:rsidRPr="00447D56" w:rsidRDefault="003476EA" w:rsidP="00447D56">
            <w:pPr>
              <w:jc w:val="both"/>
              <w:rPr>
                <w:sz w:val="26"/>
                <w:szCs w:val="26"/>
              </w:rPr>
            </w:pPr>
            <w:r w:rsidRPr="00447D56">
              <w:rPr>
                <w:sz w:val="26"/>
                <w:szCs w:val="26"/>
              </w:rPr>
              <w:t>P. Vĩnh Ninh (xe dù đón trả khách, đi vào đường cấm, giờ cấm; ANTT)</w:t>
            </w:r>
          </w:p>
        </w:tc>
        <w:tc>
          <w:tcPr>
            <w:tcW w:w="2552" w:type="dxa"/>
          </w:tcPr>
          <w:p w:rsidR="003476EA" w:rsidRPr="00447D56" w:rsidRDefault="003476EA" w:rsidP="00447D56">
            <w:pPr>
              <w:jc w:val="center"/>
              <w:rPr>
                <w:sz w:val="28"/>
                <w:szCs w:val="28"/>
              </w:rPr>
            </w:pPr>
            <w:r w:rsidRPr="00447D56">
              <w:rPr>
                <w:sz w:val="28"/>
                <w:szCs w:val="28"/>
              </w:rPr>
              <w:t>“</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10</w:t>
            </w:r>
          </w:p>
        </w:tc>
        <w:tc>
          <w:tcPr>
            <w:tcW w:w="3686" w:type="dxa"/>
          </w:tcPr>
          <w:p w:rsidR="003476EA" w:rsidRPr="00447D56" w:rsidRDefault="003476EA" w:rsidP="00447D56">
            <w:pPr>
              <w:spacing w:before="120"/>
              <w:jc w:val="both"/>
              <w:rPr>
                <w:sz w:val="26"/>
                <w:szCs w:val="26"/>
              </w:rPr>
            </w:pPr>
            <w:r w:rsidRPr="00447D56">
              <w:rPr>
                <w:sz w:val="26"/>
                <w:szCs w:val="26"/>
              </w:rPr>
              <w:t>Ngã 3 Phạm Văn Đồng – Điềm Phùng Thị (cầu Vỹ Dạ)</w:t>
            </w:r>
          </w:p>
        </w:tc>
        <w:tc>
          <w:tcPr>
            <w:tcW w:w="3543" w:type="dxa"/>
          </w:tcPr>
          <w:p w:rsidR="003476EA" w:rsidRPr="00447D56" w:rsidRDefault="003476EA" w:rsidP="00447D56">
            <w:pPr>
              <w:spacing w:before="120"/>
              <w:jc w:val="both"/>
              <w:rPr>
                <w:sz w:val="26"/>
                <w:szCs w:val="26"/>
              </w:rPr>
            </w:pPr>
            <w:r w:rsidRPr="00447D56">
              <w:rPr>
                <w:sz w:val="26"/>
                <w:szCs w:val="26"/>
              </w:rPr>
              <w:t>02 cái</w:t>
            </w:r>
          </w:p>
        </w:tc>
        <w:tc>
          <w:tcPr>
            <w:tcW w:w="4111" w:type="dxa"/>
          </w:tcPr>
          <w:p w:rsidR="003476EA" w:rsidRPr="00447D56" w:rsidRDefault="003476EA" w:rsidP="00447D56">
            <w:pPr>
              <w:spacing w:before="120"/>
              <w:jc w:val="both"/>
              <w:rPr>
                <w:sz w:val="26"/>
                <w:szCs w:val="26"/>
              </w:rPr>
            </w:pPr>
            <w:r w:rsidRPr="00447D56">
              <w:rPr>
                <w:sz w:val="26"/>
                <w:szCs w:val="26"/>
              </w:rPr>
              <w:t>Phường Vỹ Dạ (xe đón trả khách, đi vào đường cấm, giờ cấm…; ANTT)</w:t>
            </w:r>
          </w:p>
        </w:tc>
        <w:tc>
          <w:tcPr>
            <w:tcW w:w="2552" w:type="dxa"/>
          </w:tcPr>
          <w:p w:rsidR="003476EA" w:rsidRPr="00447D56" w:rsidRDefault="003476EA" w:rsidP="00447D56">
            <w:pPr>
              <w:spacing w:before="120"/>
              <w:jc w:val="center"/>
              <w:rPr>
                <w:sz w:val="28"/>
                <w:szCs w:val="28"/>
              </w:rPr>
            </w:pPr>
            <w:r w:rsidRPr="00447D56">
              <w:rPr>
                <w:sz w:val="28"/>
                <w:szCs w:val="28"/>
              </w:rPr>
              <w:t>“</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11</w:t>
            </w:r>
          </w:p>
        </w:tc>
        <w:tc>
          <w:tcPr>
            <w:tcW w:w="3686" w:type="dxa"/>
          </w:tcPr>
          <w:p w:rsidR="003476EA" w:rsidRPr="00447D56" w:rsidRDefault="003476EA" w:rsidP="00447D56">
            <w:pPr>
              <w:spacing w:before="120"/>
              <w:jc w:val="both"/>
              <w:rPr>
                <w:sz w:val="26"/>
                <w:szCs w:val="26"/>
              </w:rPr>
            </w:pPr>
            <w:r w:rsidRPr="00447D56">
              <w:rPr>
                <w:sz w:val="26"/>
                <w:szCs w:val="26"/>
              </w:rPr>
              <w:t>Khu vực Điểm đỗ xe Nguyễn Hoàng, Bến thuyền Tòa Khâm</w:t>
            </w:r>
          </w:p>
        </w:tc>
        <w:tc>
          <w:tcPr>
            <w:tcW w:w="3543" w:type="dxa"/>
          </w:tcPr>
          <w:p w:rsidR="003476EA" w:rsidRPr="00447D56" w:rsidRDefault="003476EA" w:rsidP="00447D56">
            <w:pPr>
              <w:spacing w:before="120"/>
              <w:jc w:val="both"/>
              <w:rPr>
                <w:sz w:val="26"/>
                <w:szCs w:val="26"/>
              </w:rPr>
            </w:pPr>
            <w:r w:rsidRPr="00447D56">
              <w:rPr>
                <w:sz w:val="26"/>
                <w:szCs w:val="26"/>
              </w:rPr>
              <w:t xml:space="preserve">04 cái </w:t>
            </w:r>
          </w:p>
        </w:tc>
        <w:tc>
          <w:tcPr>
            <w:tcW w:w="4111" w:type="dxa"/>
          </w:tcPr>
          <w:p w:rsidR="003476EA" w:rsidRPr="00447D56" w:rsidRDefault="003476EA" w:rsidP="00447D56">
            <w:pPr>
              <w:spacing w:before="120"/>
              <w:jc w:val="both"/>
              <w:rPr>
                <w:sz w:val="26"/>
                <w:szCs w:val="26"/>
              </w:rPr>
            </w:pPr>
            <w:r w:rsidRPr="00447D56">
              <w:rPr>
                <w:sz w:val="26"/>
                <w:szCs w:val="26"/>
              </w:rPr>
              <w:t>Phường An Đông, Phú Hội (xe đón trả khách sai quy định…; ANTT)</w:t>
            </w:r>
          </w:p>
        </w:tc>
        <w:tc>
          <w:tcPr>
            <w:tcW w:w="2552" w:type="dxa"/>
          </w:tcPr>
          <w:p w:rsidR="003476EA" w:rsidRPr="00447D56" w:rsidRDefault="003476EA" w:rsidP="00447D56">
            <w:pPr>
              <w:spacing w:before="120"/>
              <w:jc w:val="both"/>
              <w:rPr>
                <w:sz w:val="28"/>
                <w:szCs w:val="28"/>
              </w:rPr>
            </w:pPr>
            <w:r w:rsidRPr="00447D56">
              <w:rPr>
                <w:i/>
                <w:sz w:val="28"/>
                <w:szCs w:val="28"/>
              </w:rPr>
              <w:t>XHH (Ban QL Bến xe thuyền Tp Huế)</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12</w:t>
            </w:r>
          </w:p>
        </w:tc>
        <w:tc>
          <w:tcPr>
            <w:tcW w:w="3686" w:type="dxa"/>
          </w:tcPr>
          <w:p w:rsidR="003476EA" w:rsidRPr="00447D56" w:rsidRDefault="003476EA" w:rsidP="00447D56">
            <w:pPr>
              <w:spacing w:before="120"/>
              <w:jc w:val="both"/>
              <w:rPr>
                <w:sz w:val="26"/>
                <w:szCs w:val="26"/>
              </w:rPr>
            </w:pPr>
            <w:r w:rsidRPr="00447D56">
              <w:rPr>
                <w:sz w:val="26"/>
                <w:szCs w:val="26"/>
              </w:rPr>
              <w:t>Ngã 3 An Dương Vương – Ngự Bình</w:t>
            </w:r>
          </w:p>
        </w:tc>
        <w:tc>
          <w:tcPr>
            <w:tcW w:w="3543" w:type="dxa"/>
          </w:tcPr>
          <w:p w:rsidR="003476EA" w:rsidRPr="00447D56" w:rsidRDefault="003476EA" w:rsidP="00447D56">
            <w:pPr>
              <w:spacing w:before="120"/>
              <w:jc w:val="both"/>
              <w:rPr>
                <w:sz w:val="26"/>
                <w:szCs w:val="26"/>
              </w:rPr>
            </w:pPr>
          </w:p>
        </w:tc>
        <w:tc>
          <w:tcPr>
            <w:tcW w:w="4111" w:type="dxa"/>
          </w:tcPr>
          <w:p w:rsidR="003476EA" w:rsidRPr="00447D56" w:rsidRDefault="003476EA" w:rsidP="00447D56">
            <w:pPr>
              <w:spacing w:before="120"/>
              <w:jc w:val="both"/>
              <w:rPr>
                <w:sz w:val="26"/>
                <w:szCs w:val="26"/>
              </w:rPr>
            </w:pPr>
            <w:r w:rsidRPr="00447D56">
              <w:rPr>
                <w:sz w:val="26"/>
                <w:szCs w:val="26"/>
              </w:rPr>
              <w:t>Phường An Cựu (xe dừng đỗ, đi vào đường cấm, giờ cấm…; ANTT)</w:t>
            </w:r>
          </w:p>
        </w:tc>
        <w:tc>
          <w:tcPr>
            <w:tcW w:w="2552" w:type="dxa"/>
          </w:tcPr>
          <w:p w:rsidR="003476EA" w:rsidRPr="00447D56" w:rsidRDefault="003476EA" w:rsidP="00447D56">
            <w:pPr>
              <w:spacing w:before="120"/>
              <w:jc w:val="both"/>
              <w:rPr>
                <w:sz w:val="28"/>
                <w:szCs w:val="28"/>
              </w:rPr>
            </w:pPr>
            <w:r w:rsidRPr="00447D56">
              <w:rPr>
                <w:i/>
                <w:sz w:val="28"/>
                <w:szCs w:val="28"/>
              </w:rPr>
              <w:t>Từ nguồn xử phạt ATGT</w:t>
            </w:r>
          </w:p>
        </w:tc>
      </w:tr>
      <w:tr w:rsidR="003476EA" w:rsidRPr="00A950F2" w:rsidTr="00447D56">
        <w:tc>
          <w:tcPr>
            <w:tcW w:w="14460" w:type="dxa"/>
            <w:gridSpan w:val="5"/>
          </w:tcPr>
          <w:p w:rsidR="003476EA" w:rsidRPr="00447D56" w:rsidRDefault="003476EA" w:rsidP="00447D56">
            <w:pPr>
              <w:pStyle w:val="ListParagraph"/>
              <w:numPr>
                <w:ilvl w:val="0"/>
                <w:numId w:val="5"/>
              </w:numPr>
              <w:spacing w:before="120" w:after="120"/>
              <w:jc w:val="center"/>
              <w:rPr>
                <w:b/>
                <w:i/>
                <w:sz w:val="28"/>
                <w:szCs w:val="28"/>
              </w:rPr>
            </w:pPr>
            <w:r w:rsidRPr="00447D56">
              <w:rPr>
                <w:b/>
                <w:i/>
                <w:sz w:val="28"/>
                <w:szCs w:val="28"/>
              </w:rPr>
              <w:t>Huyện Phong Điền</w:t>
            </w:r>
          </w:p>
        </w:tc>
      </w:tr>
      <w:tr w:rsidR="003476EA" w:rsidRPr="00A950F2" w:rsidTr="00447D56">
        <w:tc>
          <w:tcPr>
            <w:tcW w:w="568" w:type="dxa"/>
          </w:tcPr>
          <w:p w:rsidR="003476EA" w:rsidRPr="00447D56" w:rsidRDefault="003476EA" w:rsidP="00447D56">
            <w:pPr>
              <w:jc w:val="both"/>
              <w:rPr>
                <w:sz w:val="28"/>
                <w:szCs w:val="28"/>
              </w:rPr>
            </w:pPr>
            <w:r w:rsidRPr="00447D56">
              <w:rPr>
                <w:sz w:val="28"/>
                <w:szCs w:val="28"/>
              </w:rPr>
              <w:t>13</w:t>
            </w:r>
          </w:p>
        </w:tc>
        <w:tc>
          <w:tcPr>
            <w:tcW w:w="3686" w:type="dxa"/>
          </w:tcPr>
          <w:p w:rsidR="003476EA" w:rsidRPr="00447D56" w:rsidRDefault="003476EA" w:rsidP="00447D56">
            <w:pPr>
              <w:jc w:val="both"/>
              <w:rPr>
                <w:sz w:val="26"/>
                <w:szCs w:val="26"/>
              </w:rPr>
            </w:pPr>
            <w:r w:rsidRPr="00447D56">
              <w:rPr>
                <w:sz w:val="26"/>
                <w:szCs w:val="26"/>
              </w:rPr>
              <w:t>Ngã 4 QL1A -  TL9</w:t>
            </w:r>
          </w:p>
        </w:tc>
        <w:tc>
          <w:tcPr>
            <w:tcW w:w="3543" w:type="dxa"/>
          </w:tcPr>
          <w:p w:rsidR="003476EA" w:rsidRPr="00447D56" w:rsidRDefault="003476EA" w:rsidP="00447D56">
            <w:pPr>
              <w:jc w:val="both"/>
              <w:rPr>
                <w:sz w:val="26"/>
                <w:szCs w:val="26"/>
              </w:rPr>
            </w:pPr>
            <w:r w:rsidRPr="00447D56">
              <w:rPr>
                <w:sz w:val="26"/>
                <w:szCs w:val="26"/>
              </w:rPr>
              <w:t xml:space="preserve">02 cái: hướng dọc QL1 và TL9 </w:t>
            </w:r>
          </w:p>
        </w:tc>
        <w:tc>
          <w:tcPr>
            <w:tcW w:w="4111" w:type="dxa"/>
          </w:tcPr>
          <w:p w:rsidR="003476EA" w:rsidRPr="00447D56" w:rsidRDefault="003476EA" w:rsidP="00447D56">
            <w:pPr>
              <w:jc w:val="both"/>
              <w:rPr>
                <w:sz w:val="26"/>
                <w:szCs w:val="26"/>
              </w:rPr>
            </w:pPr>
            <w:r w:rsidRPr="00447D56">
              <w:rPr>
                <w:sz w:val="26"/>
                <w:szCs w:val="26"/>
              </w:rPr>
              <w:t>Thị trấn Phong Điền (xe quá tải, cơi nới ra, vào nhà máy XM Đồng Lâm)</w:t>
            </w:r>
          </w:p>
        </w:tc>
        <w:tc>
          <w:tcPr>
            <w:tcW w:w="2552" w:type="dxa"/>
            <w:vMerge w:val="restart"/>
          </w:tcPr>
          <w:p w:rsidR="003476EA" w:rsidRPr="00447D56" w:rsidRDefault="003476EA" w:rsidP="00447D56">
            <w:pPr>
              <w:spacing w:before="120"/>
              <w:jc w:val="both"/>
              <w:rPr>
                <w:i/>
                <w:sz w:val="28"/>
                <w:szCs w:val="28"/>
              </w:rPr>
            </w:pPr>
            <w:r w:rsidRPr="00447D56">
              <w:rPr>
                <w:i/>
                <w:sz w:val="28"/>
                <w:szCs w:val="28"/>
              </w:rPr>
              <w:t>Từ nguồn xử phạt ATGT</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14</w:t>
            </w:r>
          </w:p>
        </w:tc>
        <w:tc>
          <w:tcPr>
            <w:tcW w:w="3686" w:type="dxa"/>
          </w:tcPr>
          <w:p w:rsidR="003476EA" w:rsidRPr="00447D56" w:rsidRDefault="003476EA" w:rsidP="00447D56">
            <w:pPr>
              <w:jc w:val="both"/>
              <w:rPr>
                <w:sz w:val="26"/>
                <w:szCs w:val="26"/>
              </w:rPr>
            </w:pPr>
            <w:r w:rsidRPr="00447D56">
              <w:rPr>
                <w:sz w:val="26"/>
                <w:szCs w:val="26"/>
              </w:rPr>
              <w:t>Ngã 4 QL1A – TL11A và 11B (phía bắc cầu An Lỗ)</w:t>
            </w:r>
          </w:p>
        </w:tc>
        <w:tc>
          <w:tcPr>
            <w:tcW w:w="3543" w:type="dxa"/>
          </w:tcPr>
          <w:p w:rsidR="003476EA" w:rsidRPr="00447D56" w:rsidRDefault="003476EA" w:rsidP="00447D56">
            <w:pPr>
              <w:jc w:val="both"/>
              <w:rPr>
                <w:sz w:val="26"/>
                <w:szCs w:val="26"/>
              </w:rPr>
            </w:pPr>
            <w:r w:rsidRPr="00447D56">
              <w:rPr>
                <w:sz w:val="26"/>
                <w:szCs w:val="26"/>
              </w:rPr>
              <w:t>04 cái: hướng dọc QL1, TL11A và TL11B</w:t>
            </w:r>
          </w:p>
        </w:tc>
        <w:tc>
          <w:tcPr>
            <w:tcW w:w="4111" w:type="dxa"/>
          </w:tcPr>
          <w:p w:rsidR="003476EA" w:rsidRPr="00447D56" w:rsidRDefault="003476EA" w:rsidP="00447D56">
            <w:pPr>
              <w:jc w:val="both"/>
              <w:rPr>
                <w:sz w:val="26"/>
                <w:szCs w:val="26"/>
              </w:rPr>
            </w:pPr>
            <w:r w:rsidRPr="00447D56">
              <w:rPr>
                <w:sz w:val="26"/>
                <w:szCs w:val="26"/>
              </w:rPr>
              <w:t>Xã Phong Hiền (xe đón, trả khách, xe quá tải, cơi nới, rơi vãi…; ANTT)</w:t>
            </w:r>
          </w:p>
        </w:tc>
        <w:tc>
          <w:tcPr>
            <w:tcW w:w="2552" w:type="dxa"/>
            <w:vMerge/>
          </w:tcPr>
          <w:p w:rsidR="003476EA" w:rsidRPr="00447D56" w:rsidRDefault="003476EA" w:rsidP="00447D56">
            <w:pPr>
              <w:spacing w:before="120"/>
              <w:jc w:val="both"/>
              <w:rPr>
                <w:sz w:val="28"/>
                <w:szCs w:val="28"/>
              </w:rPr>
            </w:pPr>
          </w:p>
        </w:tc>
      </w:tr>
      <w:tr w:rsidR="003476EA" w:rsidRPr="00A950F2" w:rsidTr="00447D56">
        <w:tc>
          <w:tcPr>
            <w:tcW w:w="14460" w:type="dxa"/>
            <w:gridSpan w:val="5"/>
          </w:tcPr>
          <w:p w:rsidR="003476EA" w:rsidRPr="00447D56" w:rsidRDefault="003476EA" w:rsidP="00447D56">
            <w:pPr>
              <w:pStyle w:val="ListParagraph"/>
              <w:numPr>
                <w:ilvl w:val="0"/>
                <w:numId w:val="5"/>
              </w:numPr>
              <w:spacing w:before="120" w:after="120"/>
              <w:jc w:val="center"/>
              <w:rPr>
                <w:b/>
                <w:i/>
                <w:sz w:val="28"/>
                <w:szCs w:val="28"/>
              </w:rPr>
            </w:pPr>
            <w:r w:rsidRPr="00447D56">
              <w:rPr>
                <w:b/>
                <w:i/>
                <w:sz w:val="28"/>
                <w:szCs w:val="28"/>
              </w:rPr>
              <w:t>Huyện Quảng Điền</w:t>
            </w:r>
          </w:p>
        </w:tc>
      </w:tr>
      <w:tr w:rsidR="003476EA" w:rsidRPr="00A950F2" w:rsidTr="00447D56">
        <w:tc>
          <w:tcPr>
            <w:tcW w:w="568" w:type="dxa"/>
          </w:tcPr>
          <w:p w:rsidR="003476EA" w:rsidRPr="00447D56" w:rsidRDefault="003476EA" w:rsidP="00447D56">
            <w:pPr>
              <w:jc w:val="both"/>
              <w:rPr>
                <w:sz w:val="28"/>
                <w:szCs w:val="28"/>
              </w:rPr>
            </w:pPr>
            <w:r w:rsidRPr="00447D56">
              <w:rPr>
                <w:sz w:val="28"/>
                <w:szCs w:val="28"/>
              </w:rPr>
              <w:t>15</w:t>
            </w:r>
          </w:p>
        </w:tc>
        <w:tc>
          <w:tcPr>
            <w:tcW w:w="3686" w:type="dxa"/>
          </w:tcPr>
          <w:p w:rsidR="003476EA" w:rsidRPr="00447D56" w:rsidRDefault="003476EA" w:rsidP="00447D56">
            <w:pPr>
              <w:jc w:val="both"/>
              <w:rPr>
                <w:sz w:val="26"/>
                <w:szCs w:val="26"/>
              </w:rPr>
            </w:pPr>
            <w:r w:rsidRPr="00447D56">
              <w:rPr>
                <w:sz w:val="26"/>
                <w:szCs w:val="26"/>
              </w:rPr>
              <w:t>Ngã 4 Nguyễn Kim Thành – Nguyễn Vịnh</w:t>
            </w:r>
          </w:p>
        </w:tc>
        <w:tc>
          <w:tcPr>
            <w:tcW w:w="3543" w:type="dxa"/>
          </w:tcPr>
          <w:p w:rsidR="003476EA" w:rsidRPr="00447D56" w:rsidRDefault="003476EA" w:rsidP="00447D56">
            <w:pPr>
              <w:jc w:val="both"/>
              <w:rPr>
                <w:sz w:val="26"/>
                <w:szCs w:val="26"/>
              </w:rPr>
            </w:pPr>
            <w:r w:rsidRPr="00447D56">
              <w:rPr>
                <w:sz w:val="26"/>
                <w:szCs w:val="26"/>
              </w:rPr>
              <w:t>01 cái: loại 360</w:t>
            </w:r>
            <w:r w:rsidRPr="00447D56">
              <w:rPr>
                <w:sz w:val="26"/>
                <w:szCs w:val="26"/>
                <w:vertAlign w:val="superscript"/>
              </w:rPr>
              <w:t>0</w:t>
            </w:r>
          </w:p>
        </w:tc>
        <w:tc>
          <w:tcPr>
            <w:tcW w:w="4111" w:type="dxa"/>
            <w:vMerge w:val="restart"/>
          </w:tcPr>
          <w:p w:rsidR="003476EA" w:rsidRPr="00447D56" w:rsidRDefault="003476EA" w:rsidP="00447D56">
            <w:pPr>
              <w:jc w:val="both"/>
              <w:rPr>
                <w:sz w:val="26"/>
                <w:szCs w:val="26"/>
              </w:rPr>
            </w:pPr>
            <w:r w:rsidRPr="00447D56">
              <w:rPr>
                <w:sz w:val="26"/>
                <w:szCs w:val="26"/>
              </w:rPr>
              <w:t>Thị trấn Quảng Điền (xe đón, trả khách, xe quá tải, cơi nới, rơi vãi…; ANTT)</w:t>
            </w:r>
          </w:p>
        </w:tc>
        <w:tc>
          <w:tcPr>
            <w:tcW w:w="2552" w:type="dxa"/>
            <w:vMerge w:val="restart"/>
          </w:tcPr>
          <w:p w:rsidR="003476EA" w:rsidRPr="00447D56" w:rsidRDefault="003476EA" w:rsidP="00447D56">
            <w:pPr>
              <w:spacing w:before="120"/>
              <w:jc w:val="center"/>
              <w:rPr>
                <w:sz w:val="28"/>
                <w:szCs w:val="28"/>
              </w:rPr>
            </w:pPr>
          </w:p>
          <w:p w:rsidR="003476EA" w:rsidRPr="00447D56" w:rsidRDefault="003476EA" w:rsidP="00447D56">
            <w:pPr>
              <w:spacing w:before="120"/>
              <w:jc w:val="center"/>
              <w:rPr>
                <w:sz w:val="28"/>
                <w:szCs w:val="28"/>
              </w:rPr>
            </w:pPr>
            <w:r w:rsidRPr="00447D56">
              <w:rPr>
                <w:sz w:val="28"/>
                <w:szCs w:val="28"/>
              </w:rPr>
              <w:t>“</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 xml:space="preserve">16 </w:t>
            </w:r>
          </w:p>
        </w:tc>
        <w:tc>
          <w:tcPr>
            <w:tcW w:w="3686" w:type="dxa"/>
          </w:tcPr>
          <w:p w:rsidR="003476EA" w:rsidRPr="00447D56" w:rsidRDefault="003476EA" w:rsidP="00447D56">
            <w:pPr>
              <w:jc w:val="both"/>
              <w:rPr>
                <w:sz w:val="26"/>
                <w:szCs w:val="26"/>
              </w:rPr>
            </w:pPr>
            <w:r w:rsidRPr="00447D56">
              <w:rPr>
                <w:sz w:val="26"/>
                <w:szCs w:val="26"/>
              </w:rPr>
              <w:t>Trước Trung tâm Thương mại, đường Nguyễn Vịnh</w:t>
            </w:r>
          </w:p>
        </w:tc>
        <w:tc>
          <w:tcPr>
            <w:tcW w:w="3543" w:type="dxa"/>
          </w:tcPr>
          <w:p w:rsidR="003476EA" w:rsidRPr="00447D56" w:rsidRDefault="003476EA" w:rsidP="00447D56">
            <w:pPr>
              <w:jc w:val="both"/>
              <w:rPr>
                <w:sz w:val="26"/>
                <w:szCs w:val="26"/>
              </w:rPr>
            </w:pPr>
            <w:r w:rsidRPr="00447D56">
              <w:rPr>
                <w:sz w:val="26"/>
                <w:szCs w:val="26"/>
              </w:rPr>
              <w:t>02 cái: hướng dọc</w:t>
            </w:r>
          </w:p>
        </w:tc>
        <w:tc>
          <w:tcPr>
            <w:tcW w:w="4111" w:type="dxa"/>
            <w:vMerge/>
          </w:tcPr>
          <w:p w:rsidR="003476EA" w:rsidRPr="00447D56" w:rsidRDefault="003476EA" w:rsidP="00447D56">
            <w:pPr>
              <w:jc w:val="both"/>
              <w:rPr>
                <w:sz w:val="26"/>
                <w:szCs w:val="26"/>
              </w:rPr>
            </w:pPr>
          </w:p>
        </w:tc>
        <w:tc>
          <w:tcPr>
            <w:tcW w:w="2552" w:type="dxa"/>
            <w:vMerge/>
          </w:tcPr>
          <w:p w:rsidR="003476EA" w:rsidRPr="00447D56" w:rsidRDefault="003476EA" w:rsidP="00447D56">
            <w:pPr>
              <w:spacing w:before="120"/>
              <w:jc w:val="both"/>
              <w:rPr>
                <w:sz w:val="28"/>
                <w:szCs w:val="28"/>
              </w:rPr>
            </w:pPr>
          </w:p>
        </w:tc>
      </w:tr>
      <w:tr w:rsidR="003476EA" w:rsidRPr="00A950F2" w:rsidTr="00447D56">
        <w:trPr>
          <w:trHeight w:val="468"/>
        </w:trPr>
        <w:tc>
          <w:tcPr>
            <w:tcW w:w="14460" w:type="dxa"/>
            <w:gridSpan w:val="5"/>
          </w:tcPr>
          <w:p w:rsidR="003476EA" w:rsidRPr="00447D56" w:rsidRDefault="003476EA" w:rsidP="00447D56">
            <w:pPr>
              <w:pStyle w:val="ListParagraph"/>
              <w:numPr>
                <w:ilvl w:val="0"/>
                <w:numId w:val="5"/>
              </w:numPr>
              <w:spacing w:before="120" w:after="120"/>
              <w:ind w:left="714" w:hanging="357"/>
              <w:jc w:val="center"/>
              <w:rPr>
                <w:b/>
                <w:i/>
                <w:sz w:val="28"/>
                <w:szCs w:val="28"/>
              </w:rPr>
            </w:pPr>
            <w:r w:rsidRPr="00447D56">
              <w:rPr>
                <w:b/>
                <w:i/>
                <w:sz w:val="28"/>
                <w:szCs w:val="28"/>
              </w:rPr>
              <w:t>Thị xã Hương Trà</w:t>
            </w:r>
          </w:p>
        </w:tc>
      </w:tr>
      <w:tr w:rsidR="003476EA" w:rsidRPr="00A950F2" w:rsidTr="00447D56">
        <w:tc>
          <w:tcPr>
            <w:tcW w:w="568" w:type="dxa"/>
          </w:tcPr>
          <w:p w:rsidR="003476EA" w:rsidRPr="00447D56" w:rsidRDefault="003476EA" w:rsidP="00447D56">
            <w:pPr>
              <w:jc w:val="both"/>
              <w:rPr>
                <w:sz w:val="28"/>
                <w:szCs w:val="28"/>
              </w:rPr>
            </w:pPr>
            <w:r w:rsidRPr="00447D56">
              <w:rPr>
                <w:sz w:val="28"/>
                <w:szCs w:val="28"/>
              </w:rPr>
              <w:t>17</w:t>
            </w:r>
          </w:p>
        </w:tc>
        <w:tc>
          <w:tcPr>
            <w:tcW w:w="3686" w:type="dxa"/>
          </w:tcPr>
          <w:p w:rsidR="003476EA" w:rsidRPr="00447D56" w:rsidRDefault="003476EA" w:rsidP="00447D56">
            <w:pPr>
              <w:jc w:val="both"/>
              <w:rPr>
                <w:sz w:val="26"/>
                <w:szCs w:val="26"/>
              </w:rPr>
            </w:pPr>
            <w:r w:rsidRPr="00447D56">
              <w:rPr>
                <w:sz w:val="26"/>
                <w:szCs w:val="26"/>
              </w:rPr>
              <w:t xml:space="preserve">Ngã 3 Đường Độc Lập (TL16) – QL1A </w:t>
            </w:r>
          </w:p>
        </w:tc>
        <w:tc>
          <w:tcPr>
            <w:tcW w:w="3543" w:type="dxa"/>
          </w:tcPr>
          <w:p w:rsidR="003476EA" w:rsidRPr="00447D56" w:rsidRDefault="003476EA" w:rsidP="00447D56">
            <w:pPr>
              <w:jc w:val="both"/>
              <w:rPr>
                <w:sz w:val="26"/>
                <w:szCs w:val="26"/>
              </w:rPr>
            </w:pPr>
            <w:r w:rsidRPr="00447D56">
              <w:rPr>
                <w:sz w:val="26"/>
                <w:szCs w:val="26"/>
              </w:rPr>
              <w:t>01 cái: khu vực ngã 3</w:t>
            </w:r>
          </w:p>
        </w:tc>
        <w:tc>
          <w:tcPr>
            <w:tcW w:w="4111" w:type="dxa"/>
          </w:tcPr>
          <w:p w:rsidR="003476EA" w:rsidRPr="00447D56" w:rsidRDefault="003476EA" w:rsidP="00447D56">
            <w:pPr>
              <w:jc w:val="both"/>
              <w:rPr>
                <w:sz w:val="26"/>
                <w:szCs w:val="26"/>
              </w:rPr>
            </w:pPr>
            <w:r w:rsidRPr="00447D56">
              <w:rPr>
                <w:sz w:val="26"/>
                <w:szCs w:val="26"/>
              </w:rPr>
              <w:t>Phường Tứ Hạ (xe quá tải, cơi nới, rơi vãi, ra, vào nhà máy XM Luks)</w:t>
            </w:r>
          </w:p>
        </w:tc>
        <w:tc>
          <w:tcPr>
            <w:tcW w:w="2552" w:type="dxa"/>
            <w:vMerge w:val="restart"/>
          </w:tcPr>
          <w:p w:rsidR="003476EA" w:rsidRPr="00447D56" w:rsidRDefault="003476EA" w:rsidP="00447D56">
            <w:pPr>
              <w:jc w:val="center"/>
              <w:rPr>
                <w:sz w:val="28"/>
                <w:szCs w:val="28"/>
              </w:rPr>
            </w:pPr>
          </w:p>
          <w:p w:rsidR="003476EA" w:rsidRPr="00447D56" w:rsidRDefault="003476EA" w:rsidP="00447D56">
            <w:pPr>
              <w:jc w:val="center"/>
              <w:rPr>
                <w:sz w:val="28"/>
                <w:szCs w:val="28"/>
              </w:rPr>
            </w:pPr>
          </w:p>
          <w:p w:rsidR="003476EA" w:rsidRPr="00447D56" w:rsidRDefault="003476EA" w:rsidP="00447D56">
            <w:pPr>
              <w:jc w:val="center"/>
              <w:rPr>
                <w:sz w:val="28"/>
                <w:szCs w:val="28"/>
              </w:rPr>
            </w:pPr>
            <w:r w:rsidRPr="00447D56">
              <w:rPr>
                <w:sz w:val="28"/>
                <w:szCs w:val="28"/>
              </w:rPr>
              <w:t>“</w:t>
            </w:r>
          </w:p>
        </w:tc>
      </w:tr>
      <w:tr w:rsidR="003476EA" w:rsidRPr="00A950F2" w:rsidTr="00447D56">
        <w:tc>
          <w:tcPr>
            <w:tcW w:w="568" w:type="dxa"/>
          </w:tcPr>
          <w:p w:rsidR="003476EA" w:rsidRPr="00447D56" w:rsidRDefault="003476EA" w:rsidP="00447D56">
            <w:pPr>
              <w:jc w:val="both"/>
              <w:rPr>
                <w:sz w:val="28"/>
                <w:szCs w:val="28"/>
              </w:rPr>
            </w:pPr>
            <w:r w:rsidRPr="00447D56">
              <w:rPr>
                <w:sz w:val="28"/>
                <w:szCs w:val="28"/>
              </w:rPr>
              <w:t>18</w:t>
            </w:r>
          </w:p>
        </w:tc>
        <w:tc>
          <w:tcPr>
            <w:tcW w:w="3686" w:type="dxa"/>
          </w:tcPr>
          <w:p w:rsidR="003476EA" w:rsidRPr="00447D56" w:rsidRDefault="003476EA" w:rsidP="00447D56">
            <w:pPr>
              <w:jc w:val="both"/>
              <w:rPr>
                <w:sz w:val="26"/>
                <w:szCs w:val="26"/>
              </w:rPr>
            </w:pPr>
            <w:r w:rsidRPr="00447D56">
              <w:rPr>
                <w:sz w:val="26"/>
                <w:szCs w:val="26"/>
              </w:rPr>
              <w:t xml:space="preserve">Khu vực vòng xuyến QL1A - đường tránh phía Bắc </w:t>
            </w:r>
          </w:p>
        </w:tc>
        <w:tc>
          <w:tcPr>
            <w:tcW w:w="3543" w:type="dxa"/>
          </w:tcPr>
          <w:p w:rsidR="003476EA" w:rsidRPr="00447D56" w:rsidRDefault="003476EA" w:rsidP="00447D56">
            <w:pPr>
              <w:jc w:val="both"/>
              <w:rPr>
                <w:sz w:val="26"/>
                <w:szCs w:val="26"/>
              </w:rPr>
            </w:pPr>
            <w:r w:rsidRPr="00447D56">
              <w:rPr>
                <w:sz w:val="26"/>
                <w:szCs w:val="26"/>
              </w:rPr>
              <w:t>02 cái: 01 nhánh vào TP và 01 cái 360</w:t>
            </w:r>
            <w:r w:rsidRPr="00447D56">
              <w:rPr>
                <w:sz w:val="26"/>
                <w:szCs w:val="26"/>
                <w:vertAlign w:val="superscript"/>
              </w:rPr>
              <w:t xml:space="preserve">0 </w:t>
            </w:r>
            <w:r w:rsidRPr="00447D56">
              <w:rPr>
                <w:sz w:val="26"/>
                <w:szCs w:val="26"/>
              </w:rPr>
              <w:t>khu vực vòng xuyến</w:t>
            </w:r>
          </w:p>
        </w:tc>
        <w:tc>
          <w:tcPr>
            <w:tcW w:w="4111" w:type="dxa"/>
          </w:tcPr>
          <w:p w:rsidR="003476EA" w:rsidRPr="00447D56" w:rsidRDefault="003476EA" w:rsidP="00447D56">
            <w:pPr>
              <w:jc w:val="both"/>
              <w:rPr>
                <w:sz w:val="26"/>
                <w:szCs w:val="26"/>
              </w:rPr>
            </w:pPr>
            <w:r w:rsidRPr="00447D56">
              <w:rPr>
                <w:sz w:val="26"/>
                <w:szCs w:val="26"/>
              </w:rPr>
              <w:t>Phường Tứ Hạ, Phường Hương Văn (xe không có tuyến đi vào Tp Huế, xe đi sai làn…; ANTT)</w:t>
            </w:r>
          </w:p>
        </w:tc>
        <w:tc>
          <w:tcPr>
            <w:tcW w:w="2552" w:type="dxa"/>
            <w:vMerge/>
          </w:tcPr>
          <w:p w:rsidR="003476EA" w:rsidRPr="00447D56" w:rsidRDefault="003476EA" w:rsidP="00447D56">
            <w:pPr>
              <w:jc w:val="both"/>
              <w:rPr>
                <w:sz w:val="28"/>
                <w:szCs w:val="28"/>
              </w:rPr>
            </w:pP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19</w:t>
            </w:r>
          </w:p>
        </w:tc>
        <w:tc>
          <w:tcPr>
            <w:tcW w:w="3686" w:type="dxa"/>
          </w:tcPr>
          <w:p w:rsidR="003476EA" w:rsidRPr="00447D56" w:rsidRDefault="003476EA" w:rsidP="00447D56">
            <w:pPr>
              <w:spacing w:before="120"/>
              <w:jc w:val="both"/>
              <w:rPr>
                <w:sz w:val="26"/>
                <w:szCs w:val="26"/>
              </w:rPr>
            </w:pPr>
            <w:r w:rsidRPr="00447D56">
              <w:rPr>
                <w:sz w:val="26"/>
                <w:szCs w:val="26"/>
              </w:rPr>
              <w:t>Ngã 3 Đường tránh Huế- QL49A ( phía Bắc Cầu Tuần)</w:t>
            </w:r>
          </w:p>
        </w:tc>
        <w:tc>
          <w:tcPr>
            <w:tcW w:w="3543" w:type="dxa"/>
          </w:tcPr>
          <w:p w:rsidR="003476EA" w:rsidRPr="00447D56" w:rsidRDefault="003476EA" w:rsidP="00447D56">
            <w:pPr>
              <w:spacing w:before="120"/>
              <w:jc w:val="both"/>
              <w:rPr>
                <w:sz w:val="26"/>
                <w:szCs w:val="26"/>
              </w:rPr>
            </w:pPr>
            <w:r w:rsidRPr="00447D56">
              <w:rPr>
                <w:sz w:val="26"/>
                <w:szCs w:val="26"/>
              </w:rPr>
              <w:t>02 cái</w:t>
            </w:r>
          </w:p>
        </w:tc>
        <w:tc>
          <w:tcPr>
            <w:tcW w:w="4111" w:type="dxa"/>
          </w:tcPr>
          <w:p w:rsidR="003476EA" w:rsidRPr="00447D56" w:rsidRDefault="003476EA" w:rsidP="00447D56">
            <w:pPr>
              <w:spacing w:before="120"/>
              <w:jc w:val="both"/>
              <w:rPr>
                <w:sz w:val="26"/>
                <w:szCs w:val="26"/>
              </w:rPr>
            </w:pPr>
            <w:r w:rsidRPr="00447D56">
              <w:rPr>
                <w:sz w:val="26"/>
                <w:szCs w:val="26"/>
              </w:rPr>
              <w:t>Xã Hương Thọ (xe quá tải, cơi nới, rơi vãi, đậu đỗ sai quy định; ANTT)</w:t>
            </w:r>
          </w:p>
        </w:tc>
        <w:tc>
          <w:tcPr>
            <w:tcW w:w="2552" w:type="dxa"/>
            <w:vMerge/>
          </w:tcPr>
          <w:p w:rsidR="003476EA" w:rsidRPr="00447D56" w:rsidRDefault="003476EA" w:rsidP="00447D56">
            <w:pPr>
              <w:spacing w:before="120"/>
              <w:jc w:val="both"/>
              <w:rPr>
                <w:sz w:val="28"/>
                <w:szCs w:val="28"/>
              </w:rPr>
            </w:pPr>
          </w:p>
        </w:tc>
      </w:tr>
      <w:tr w:rsidR="003476EA" w:rsidRPr="00A950F2" w:rsidTr="00447D56">
        <w:tc>
          <w:tcPr>
            <w:tcW w:w="14460" w:type="dxa"/>
            <w:gridSpan w:val="5"/>
          </w:tcPr>
          <w:p w:rsidR="003476EA" w:rsidRPr="00447D56" w:rsidRDefault="003476EA" w:rsidP="00447D56">
            <w:pPr>
              <w:pStyle w:val="ListParagraph"/>
              <w:numPr>
                <w:ilvl w:val="0"/>
                <w:numId w:val="5"/>
              </w:numPr>
              <w:spacing w:before="120" w:after="120"/>
              <w:ind w:left="714" w:hanging="357"/>
              <w:jc w:val="center"/>
              <w:rPr>
                <w:b/>
                <w:i/>
                <w:sz w:val="28"/>
                <w:szCs w:val="28"/>
              </w:rPr>
            </w:pPr>
            <w:r w:rsidRPr="00447D56">
              <w:rPr>
                <w:b/>
                <w:i/>
                <w:sz w:val="28"/>
                <w:szCs w:val="28"/>
              </w:rPr>
              <w:t>Thị xã Hương Thủy</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20</w:t>
            </w:r>
          </w:p>
        </w:tc>
        <w:tc>
          <w:tcPr>
            <w:tcW w:w="3686" w:type="dxa"/>
          </w:tcPr>
          <w:p w:rsidR="003476EA" w:rsidRPr="00447D56" w:rsidRDefault="003476EA" w:rsidP="00447D56">
            <w:pPr>
              <w:spacing w:before="120"/>
              <w:jc w:val="both"/>
              <w:rPr>
                <w:sz w:val="26"/>
                <w:szCs w:val="26"/>
              </w:rPr>
            </w:pPr>
            <w:r w:rsidRPr="00447D56">
              <w:rPr>
                <w:sz w:val="26"/>
                <w:szCs w:val="26"/>
              </w:rPr>
              <w:t xml:space="preserve">Ngã 3 QL1A Km832+550 – TL7 </w:t>
            </w:r>
          </w:p>
        </w:tc>
        <w:tc>
          <w:tcPr>
            <w:tcW w:w="3543" w:type="dxa"/>
          </w:tcPr>
          <w:p w:rsidR="003476EA" w:rsidRPr="00447D56" w:rsidRDefault="003476EA" w:rsidP="00447D56">
            <w:pPr>
              <w:spacing w:before="120"/>
              <w:jc w:val="both"/>
              <w:rPr>
                <w:sz w:val="26"/>
                <w:szCs w:val="26"/>
              </w:rPr>
            </w:pPr>
            <w:r w:rsidRPr="00447D56">
              <w:rPr>
                <w:sz w:val="26"/>
                <w:szCs w:val="26"/>
              </w:rPr>
              <w:t>03 cái: 02 cái hướng QL1A, Võ Nguyên Giáp, 01 loại 360</w:t>
            </w:r>
            <w:r w:rsidRPr="00447D56">
              <w:rPr>
                <w:sz w:val="26"/>
                <w:szCs w:val="26"/>
                <w:vertAlign w:val="superscript"/>
              </w:rPr>
              <w:t>0</w:t>
            </w:r>
          </w:p>
        </w:tc>
        <w:tc>
          <w:tcPr>
            <w:tcW w:w="4111" w:type="dxa"/>
          </w:tcPr>
          <w:p w:rsidR="003476EA" w:rsidRPr="00447D56" w:rsidRDefault="003476EA" w:rsidP="00447D56">
            <w:pPr>
              <w:spacing w:before="120"/>
              <w:jc w:val="both"/>
              <w:rPr>
                <w:sz w:val="26"/>
                <w:szCs w:val="26"/>
              </w:rPr>
            </w:pPr>
            <w:r w:rsidRPr="00447D56">
              <w:rPr>
                <w:sz w:val="26"/>
                <w:szCs w:val="26"/>
              </w:rPr>
              <w:t>Phường Thủy Phương (xe quá tải, cơi nới, rơi vãi, đậu đỗ…; ANTT)</w:t>
            </w:r>
          </w:p>
        </w:tc>
        <w:tc>
          <w:tcPr>
            <w:tcW w:w="2552" w:type="dxa"/>
          </w:tcPr>
          <w:p w:rsidR="003476EA" w:rsidRPr="00447D56" w:rsidRDefault="003476EA" w:rsidP="00447D56">
            <w:pPr>
              <w:spacing w:before="120"/>
              <w:jc w:val="center"/>
              <w:rPr>
                <w:sz w:val="28"/>
                <w:szCs w:val="28"/>
              </w:rPr>
            </w:pPr>
            <w:r w:rsidRPr="00447D56">
              <w:rPr>
                <w:sz w:val="28"/>
                <w:szCs w:val="28"/>
              </w:rPr>
              <w:t>“</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21</w:t>
            </w:r>
          </w:p>
        </w:tc>
        <w:tc>
          <w:tcPr>
            <w:tcW w:w="3686" w:type="dxa"/>
          </w:tcPr>
          <w:p w:rsidR="003476EA" w:rsidRPr="00447D56" w:rsidRDefault="003476EA" w:rsidP="00447D56">
            <w:pPr>
              <w:spacing w:before="120"/>
              <w:jc w:val="both"/>
              <w:rPr>
                <w:sz w:val="26"/>
                <w:szCs w:val="26"/>
              </w:rPr>
            </w:pPr>
            <w:r w:rsidRPr="00447D56">
              <w:rPr>
                <w:sz w:val="26"/>
                <w:szCs w:val="26"/>
              </w:rPr>
              <w:t xml:space="preserve">Ngã 3 QL1A Km840+250 - đường vào Sân bay Phú Bài </w:t>
            </w:r>
          </w:p>
        </w:tc>
        <w:tc>
          <w:tcPr>
            <w:tcW w:w="3543" w:type="dxa"/>
          </w:tcPr>
          <w:p w:rsidR="003476EA" w:rsidRPr="00447D56" w:rsidRDefault="003476EA" w:rsidP="00447D56">
            <w:pPr>
              <w:spacing w:before="120"/>
              <w:jc w:val="both"/>
              <w:rPr>
                <w:sz w:val="26"/>
                <w:szCs w:val="26"/>
              </w:rPr>
            </w:pPr>
            <w:r w:rsidRPr="00447D56">
              <w:rPr>
                <w:sz w:val="26"/>
                <w:szCs w:val="26"/>
              </w:rPr>
              <w:t>02 cái</w:t>
            </w:r>
          </w:p>
        </w:tc>
        <w:tc>
          <w:tcPr>
            <w:tcW w:w="4111" w:type="dxa"/>
          </w:tcPr>
          <w:p w:rsidR="003476EA" w:rsidRPr="00447D56" w:rsidRDefault="003476EA" w:rsidP="00447D56">
            <w:pPr>
              <w:spacing w:before="120"/>
              <w:jc w:val="both"/>
              <w:rPr>
                <w:sz w:val="26"/>
                <w:szCs w:val="26"/>
              </w:rPr>
            </w:pPr>
            <w:r w:rsidRPr="00447D56">
              <w:rPr>
                <w:sz w:val="26"/>
                <w:szCs w:val="26"/>
              </w:rPr>
              <w:t>Phường Phú Bài (xe dù, xe đậu đỗ trái quy định…; ANTT)</w:t>
            </w:r>
          </w:p>
        </w:tc>
        <w:tc>
          <w:tcPr>
            <w:tcW w:w="2552" w:type="dxa"/>
          </w:tcPr>
          <w:p w:rsidR="003476EA" w:rsidRPr="00447D56" w:rsidRDefault="003476EA" w:rsidP="00447D56">
            <w:pPr>
              <w:spacing w:before="120"/>
              <w:jc w:val="both"/>
              <w:rPr>
                <w:i/>
                <w:sz w:val="28"/>
                <w:szCs w:val="28"/>
              </w:rPr>
            </w:pPr>
            <w:r w:rsidRPr="00447D56">
              <w:rPr>
                <w:i/>
                <w:sz w:val="28"/>
                <w:szCs w:val="28"/>
              </w:rPr>
              <w:t>XHH (Cảng HK Phú Bài</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22</w:t>
            </w:r>
          </w:p>
        </w:tc>
        <w:tc>
          <w:tcPr>
            <w:tcW w:w="3686" w:type="dxa"/>
          </w:tcPr>
          <w:p w:rsidR="003476EA" w:rsidRPr="00447D56" w:rsidRDefault="003476EA" w:rsidP="00447D56">
            <w:pPr>
              <w:spacing w:before="120"/>
              <w:jc w:val="both"/>
              <w:rPr>
                <w:sz w:val="26"/>
                <w:szCs w:val="26"/>
              </w:rPr>
            </w:pPr>
            <w:r w:rsidRPr="00447D56">
              <w:rPr>
                <w:sz w:val="26"/>
                <w:szCs w:val="26"/>
              </w:rPr>
              <w:t xml:space="preserve">Ngã 3 QL1A - đường tránh phía Nam Huế </w:t>
            </w:r>
          </w:p>
        </w:tc>
        <w:tc>
          <w:tcPr>
            <w:tcW w:w="3543" w:type="dxa"/>
          </w:tcPr>
          <w:p w:rsidR="003476EA" w:rsidRPr="00447D56" w:rsidRDefault="003476EA" w:rsidP="00447D56">
            <w:pPr>
              <w:spacing w:before="120"/>
              <w:jc w:val="both"/>
              <w:rPr>
                <w:sz w:val="26"/>
                <w:szCs w:val="26"/>
              </w:rPr>
            </w:pPr>
            <w:r w:rsidRPr="00447D56">
              <w:rPr>
                <w:sz w:val="26"/>
                <w:szCs w:val="26"/>
              </w:rPr>
              <w:t xml:space="preserve">02 cái </w:t>
            </w:r>
          </w:p>
        </w:tc>
        <w:tc>
          <w:tcPr>
            <w:tcW w:w="4111" w:type="dxa"/>
          </w:tcPr>
          <w:p w:rsidR="003476EA" w:rsidRPr="00447D56" w:rsidRDefault="003476EA" w:rsidP="00447D56">
            <w:pPr>
              <w:spacing w:before="120"/>
              <w:jc w:val="both"/>
              <w:rPr>
                <w:sz w:val="26"/>
                <w:szCs w:val="26"/>
              </w:rPr>
            </w:pPr>
            <w:r w:rsidRPr="00447D56">
              <w:rPr>
                <w:sz w:val="26"/>
                <w:szCs w:val="26"/>
              </w:rPr>
              <w:t>Xã Thủy Phù (xe không có tuyến đi vào Tp Huế, xe đi sai làn…; ANTT)</w:t>
            </w:r>
          </w:p>
        </w:tc>
        <w:tc>
          <w:tcPr>
            <w:tcW w:w="2552" w:type="dxa"/>
            <w:vMerge w:val="restart"/>
          </w:tcPr>
          <w:p w:rsidR="003476EA" w:rsidRPr="00447D56" w:rsidRDefault="003476EA" w:rsidP="00447D56">
            <w:pPr>
              <w:spacing w:before="120"/>
              <w:jc w:val="both"/>
              <w:rPr>
                <w:i/>
                <w:sz w:val="28"/>
                <w:szCs w:val="28"/>
              </w:rPr>
            </w:pPr>
          </w:p>
          <w:p w:rsidR="003476EA" w:rsidRPr="00447D56" w:rsidRDefault="003476EA" w:rsidP="00447D56">
            <w:pPr>
              <w:spacing w:before="120"/>
              <w:jc w:val="both"/>
              <w:rPr>
                <w:i/>
                <w:sz w:val="28"/>
                <w:szCs w:val="28"/>
              </w:rPr>
            </w:pPr>
          </w:p>
          <w:p w:rsidR="003476EA" w:rsidRPr="00447D56" w:rsidRDefault="003476EA" w:rsidP="00447D56">
            <w:pPr>
              <w:spacing w:before="120"/>
              <w:jc w:val="both"/>
              <w:rPr>
                <w:sz w:val="28"/>
                <w:szCs w:val="28"/>
              </w:rPr>
            </w:pPr>
            <w:r w:rsidRPr="00447D56">
              <w:rPr>
                <w:i/>
                <w:sz w:val="28"/>
                <w:szCs w:val="28"/>
              </w:rPr>
              <w:t>Từ nguồn xử phạt ATGT</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23</w:t>
            </w:r>
          </w:p>
        </w:tc>
        <w:tc>
          <w:tcPr>
            <w:tcW w:w="3686" w:type="dxa"/>
          </w:tcPr>
          <w:p w:rsidR="003476EA" w:rsidRPr="00447D56" w:rsidRDefault="003476EA" w:rsidP="00447D56">
            <w:pPr>
              <w:spacing w:before="120"/>
              <w:jc w:val="both"/>
              <w:rPr>
                <w:sz w:val="26"/>
                <w:szCs w:val="26"/>
              </w:rPr>
            </w:pPr>
            <w:r w:rsidRPr="00447D56">
              <w:rPr>
                <w:sz w:val="26"/>
                <w:szCs w:val="26"/>
              </w:rPr>
              <w:t>Ngã 3 Minh Mạng- Đường tránh Huế (phía Nam Cầu Tuần)</w:t>
            </w:r>
          </w:p>
        </w:tc>
        <w:tc>
          <w:tcPr>
            <w:tcW w:w="3543" w:type="dxa"/>
          </w:tcPr>
          <w:p w:rsidR="003476EA" w:rsidRPr="00447D56" w:rsidRDefault="003476EA" w:rsidP="00447D56">
            <w:pPr>
              <w:spacing w:before="120"/>
              <w:jc w:val="both"/>
              <w:rPr>
                <w:sz w:val="26"/>
                <w:szCs w:val="26"/>
              </w:rPr>
            </w:pPr>
            <w:r w:rsidRPr="00447D56">
              <w:rPr>
                <w:sz w:val="26"/>
                <w:szCs w:val="26"/>
              </w:rPr>
              <w:t>02 cái</w:t>
            </w:r>
          </w:p>
        </w:tc>
        <w:tc>
          <w:tcPr>
            <w:tcW w:w="4111" w:type="dxa"/>
          </w:tcPr>
          <w:p w:rsidR="003476EA" w:rsidRPr="00447D56" w:rsidRDefault="003476EA" w:rsidP="00447D56">
            <w:pPr>
              <w:spacing w:before="120"/>
              <w:jc w:val="both"/>
              <w:rPr>
                <w:sz w:val="26"/>
                <w:szCs w:val="26"/>
              </w:rPr>
            </w:pPr>
            <w:r w:rsidRPr="00447D56">
              <w:rPr>
                <w:sz w:val="26"/>
                <w:szCs w:val="26"/>
              </w:rPr>
              <w:t>Xã Thủy Bằng (xe quá tải, cơi nới, rơi vãi, đậu đỗ…; ANTT)</w:t>
            </w:r>
          </w:p>
        </w:tc>
        <w:tc>
          <w:tcPr>
            <w:tcW w:w="2552" w:type="dxa"/>
            <w:vMerge/>
          </w:tcPr>
          <w:p w:rsidR="003476EA" w:rsidRPr="00447D56" w:rsidRDefault="003476EA" w:rsidP="00447D56">
            <w:pPr>
              <w:spacing w:before="120"/>
              <w:jc w:val="both"/>
              <w:rPr>
                <w:sz w:val="28"/>
                <w:szCs w:val="28"/>
              </w:rPr>
            </w:pP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24</w:t>
            </w:r>
          </w:p>
        </w:tc>
        <w:tc>
          <w:tcPr>
            <w:tcW w:w="3686" w:type="dxa"/>
          </w:tcPr>
          <w:p w:rsidR="003476EA" w:rsidRPr="00447D56" w:rsidRDefault="003476EA" w:rsidP="00447D56">
            <w:pPr>
              <w:spacing w:before="120"/>
              <w:jc w:val="both"/>
              <w:rPr>
                <w:sz w:val="26"/>
                <w:szCs w:val="26"/>
              </w:rPr>
            </w:pPr>
            <w:r w:rsidRPr="00447D56">
              <w:rPr>
                <w:sz w:val="26"/>
                <w:szCs w:val="26"/>
              </w:rPr>
              <w:t>Ngã 3 QL1A – TL18</w:t>
            </w:r>
          </w:p>
        </w:tc>
        <w:tc>
          <w:tcPr>
            <w:tcW w:w="3543" w:type="dxa"/>
          </w:tcPr>
          <w:p w:rsidR="003476EA" w:rsidRPr="00447D56" w:rsidRDefault="003476EA" w:rsidP="00447D56">
            <w:pPr>
              <w:spacing w:before="120"/>
              <w:jc w:val="both"/>
              <w:rPr>
                <w:sz w:val="26"/>
                <w:szCs w:val="26"/>
              </w:rPr>
            </w:pPr>
            <w:r w:rsidRPr="00447D56">
              <w:rPr>
                <w:sz w:val="26"/>
                <w:szCs w:val="26"/>
              </w:rPr>
              <w:t>02 cái</w:t>
            </w:r>
          </w:p>
        </w:tc>
        <w:tc>
          <w:tcPr>
            <w:tcW w:w="4111" w:type="dxa"/>
          </w:tcPr>
          <w:p w:rsidR="003476EA" w:rsidRPr="00447D56" w:rsidRDefault="003476EA" w:rsidP="00447D56">
            <w:pPr>
              <w:spacing w:before="120"/>
              <w:jc w:val="both"/>
              <w:rPr>
                <w:sz w:val="26"/>
                <w:szCs w:val="26"/>
              </w:rPr>
            </w:pPr>
            <w:r w:rsidRPr="00447D56">
              <w:rPr>
                <w:sz w:val="26"/>
                <w:szCs w:val="26"/>
              </w:rPr>
              <w:t>Xã Thủy Tân (xe đậu đỗ đón trả khách, bến cóc, xe quá tải…; ANTT)</w:t>
            </w:r>
          </w:p>
        </w:tc>
        <w:tc>
          <w:tcPr>
            <w:tcW w:w="2552" w:type="dxa"/>
            <w:vMerge/>
          </w:tcPr>
          <w:p w:rsidR="003476EA" w:rsidRPr="00447D56" w:rsidRDefault="003476EA" w:rsidP="00447D56">
            <w:pPr>
              <w:spacing w:before="120"/>
              <w:jc w:val="both"/>
              <w:rPr>
                <w:sz w:val="28"/>
                <w:szCs w:val="28"/>
              </w:rPr>
            </w:pP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25</w:t>
            </w:r>
          </w:p>
        </w:tc>
        <w:tc>
          <w:tcPr>
            <w:tcW w:w="3686" w:type="dxa"/>
          </w:tcPr>
          <w:p w:rsidR="003476EA" w:rsidRPr="00447D56" w:rsidRDefault="003476EA" w:rsidP="00447D56">
            <w:pPr>
              <w:spacing w:before="120"/>
              <w:jc w:val="both"/>
              <w:rPr>
                <w:sz w:val="26"/>
                <w:szCs w:val="26"/>
              </w:rPr>
            </w:pPr>
            <w:r w:rsidRPr="00447D56">
              <w:rPr>
                <w:sz w:val="26"/>
                <w:szCs w:val="26"/>
              </w:rPr>
              <w:t>Ngã 3 Minh Mạng - Võ Văn Kiệt (Cầu Lim)</w:t>
            </w:r>
          </w:p>
        </w:tc>
        <w:tc>
          <w:tcPr>
            <w:tcW w:w="3543" w:type="dxa"/>
          </w:tcPr>
          <w:p w:rsidR="003476EA" w:rsidRPr="00447D56" w:rsidRDefault="003476EA" w:rsidP="00447D56">
            <w:pPr>
              <w:spacing w:before="120"/>
              <w:jc w:val="both"/>
              <w:rPr>
                <w:sz w:val="26"/>
                <w:szCs w:val="26"/>
              </w:rPr>
            </w:pPr>
            <w:r w:rsidRPr="00447D56">
              <w:rPr>
                <w:sz w:val="26"/>
                <w:szCs w:val="26"/>
              </w:rPr>
              <w:t>02 cái</w:t>
            </w:r>
          </w:p>
        </w:tc>
        <w:tc>
          <w:tcPr>
            <w:tcW w:w="4111" w:type="dxa"/>
          </w:tcPr>
          <w:p w:rsidR="003476EA" w:rsidRPr="00447D56" w:rsidRDefault="003476EA" w:rsidP="00447D56">
            <w:pPr>
              <w:spacing w:before="120"/>
              <w:jc w:val="both"/>
              <w:rPr>
                <w:sz w:val="26"/>
                <w:szCs w:val="26"/>
              </w:rPr>
            </w:pPr>
            <w:r w:rsidRPr="00447D56">
              <w:rPr>
                <w:sz w:val="26"/>
                <w:szCs w:val="26"/>
              </w:rPr>
              <w:t>Phường Thủy Xuân (xe quá tải, cơi nới, rơi vãi, vào giờ cấm…; ANTT)</w:t>
            </w:r>
          </w:p>
        </w:tc>
        <w:tc>
          <w:tcPr>
            <w:tcW w:w="2552" w:type="dxa"/>
            <w:vMerge/>
          </w:tcPr>
          <w:p w:rsidR="003476EA" w:rsidRPr="00447D56" w:rsidRDefault="003476EA" w:rsidP="00447D56">
            <w:pPr>
              <w:spacing w:before="120"/>
              <w:jc w:val="both"/>
              <w:rPr>
                <w:sz w:val="28"/>
                <w:szCs w:val="28"/>
              </w:rPr>
            </w:pP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26</w:t>
            </w:r>
          </w:p>
        </w:tc>
        <w:tc>
          <w:tcPr>
            <w:tcW w:w="3686" w:type="dxa"/>
          </w:tcPr>
          <w:p w:rsidR="003476EA" w:rsidRPr="00447D56" w:rsidRDefault="003476EA" w:rsidP="00447D56">
            <w:pPr>
              <w:spacing w:before="120"/>
              <w:jc w:val="both"/>
              <w:rPr>
                <w:sz w:val="26"/>
                <w:szCs w:val="26"/>
              </w:rPr>
            </w:pPr>
            <w:r w:rsidRPr="00447D56">
              <w:rPr>
                <w:sz w:val="26"/>
                <w:szCs w:val="26"/>
              </w:rPr>
              <w:t>Khu vực Cầu vượt Thủy Dương, QL1A – Võ Nguyên Giáp</w:t>
            </w:r>
          </w:p>
        </w:tc>
        <w:tc>
          <w:tcPr>
            <w:tcW w:w="3543" w:type="dxa"/>
          </w:tcPr>
          <w:p w:rsidR="003476EA" w:rsidRPr="00447D56" w:rsidRDefault="003476EA" w:rsidP="00447D56">
            <w:pPr>
              <w:spacing w:before="120"/>
              <w:jc w:val="both"/>
              <w:rPr>
                <w:sz w:val="26"/>
                <w:szCs w:val="26"/>
              </w:rPr>
            </w:pPr>
            <w:r w:rsidRPr="00447D56">
              <w:rPr>
                <w:sz w:val="26"/>
                <w:szCs w:val="26"/>
              </w:rPr>
              <w:t>04 cái</w:t>
            </w:r>
          </w:p>
        </w:tc>
        <w:tc>
          <w:tcPr>
            <w:tcW w:w="4111" w:type="dxa"/>
          </w:tcPr>
          <w:p w:rsidR="003476EA" w:rsidRPr="00447D56" w:rsidRDefault="003476EA" w:rsidP="00447D56">
            <w:pPr>
              <w:spacing w:before="120"/>
              <w:jc w:val="both"/>
              <w:rPr>
                <w:sz w:val="26"/>
                <w:szCs w:val="26"/>
              </w:rPr>
            </w:pPr>
            <w:r w:rsidRPr="00447D56">
              <w:rPr>
                <w:sz w:val="26"/>
                <w:szCs w:val="26"/>
              </w:rPr>
              <w:t>Phường Thủy Dương (xe quá tải, rơi vãi, vào giờ cấm, sai làn…; ANTT)</w:t>
            </w:r>
          </w:p>
        </w:tc>
        <w:tc>
          <w:tcPr>
            <w:tcW w:w="2552" w:type="dxa"/>
            <w:vMerge/>
          </w:tcPr>
          <w:p w:rsidR="003476EA" w:rsidRPr="00447D56" w:rsidRDefault="003476EA" w:rsidP="00447D56">
            <w:pPr>
              <w:spacing w:before="120"/>
              <w:jc w:val="both"/>
              <w:rPr>
                <w:sz w:val="28"/>
                <w:szCs w:val="28"/>
              </w:rPr>
            </w:pPr>
          </w:p>
        </w:tc>
      </w:tr>
      <w:tr w:rsidR="003476EA" w:rsidRPr="00A950F2" w:rsidTr="00447D56">
        <w:tc>
          <w:tcPr>
            <w:tcW w:w="14460" w:type="dxa"/>
            <w:gridSpan w:val="5"/>
          </w:tcPr>
          <w:p w:rsidR="003476EA" w:rsidRPr="00447D56" w:rsidRDefault="003476EA" w:rsidP="00447D56">
            <w:pPr>
              <w:pStyle w:val="ListParagraph"/>
              <w:numPr>
                <w:ilvl w:val="0"/>
                <w:numId w:val="5"/>
              </w:numPr>
              <w:spacing w:before="120" w:after="120"/>
              <w:ind w:left="714" w:hanging="357"/>
              <w:jc w:val="center"/>
              <w:rPr>
                <w:b/>
                <w:i/>
                <w:sz w:val="28"/>
                <w:szCs w:val="28"/>
              </w:rPr>
            </w:pPr>
            <w:r w:rsidRPr="00447D56">
              <w:rPr>
                <w:b/>
                <w:i/>
                <w:sz w:val="28"/>
                <w:szCs w:val="28"/>
              </w:rPr>
              <w:t>Huyện Phú Vang</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27</w:t>
            </w:r>
          </w:p>
        </w:tc>
        <w:tc>
          <w:tcPr>
            <w:tcW w:w="3686" w:type="dxa"/>
          </w:tcPr>
          <w:p w:rsidR="003476EA" w:rsidRPr="00447D56" w:rsidRDefault="003476EA" w:rsidP="00447D56">
            <w:pPr>
              <w:jc w:val="both"/>
              <w:rPr>
                <w:sz w:val="26"/>
                <w:szCs w:val="26"/>
              </w:rPr>
            </w:pPr>
            <w:r w:rsidRPr="00447D56">
              <w:rPr>
                <w:sz w:val="26"/>
                <w:szCs w:val="26"/>
              </w:rPr>
              <w:t>Ngã 4 QL49B – TL10A</w:t>
            </w:r>
          </w:p>
        </w:tc>
        <w:tc>
          <w:tcPr>
            <w:tcW w:w="3543" w:type="dxa"/>
          </w:tcPr>
          <w:p w:rsidR="003476EA" w:rsidRPr="00447D56" w:rsidRDefault="003476EA" w:rsidP="00447D56">
            <w:pPr>
              <w:jc w:val="both"/>
              <w:rPr>
                <w:sz w:val="26"/>
                <w:szCs w:val="26"/>
              </w:rPr>
            </w:pPr>
            <w:r w:rsidRPr="00447D56">
              <w:rPr>
                <w:sz w:val="26"/>
                <w:szCs w:val="26"/>
              </w:rPr>
              <w:t>01 cái: loại 360</w:t>
            </w:r>
            <w:r w:rsidRPr="00447D56">
              <w:rPr>
                <w:sz w:val="26"/>
                <w:szCs w:val="26"/>
                <w:vertAlign w:val="superscript"/>
              </w:rPr>
              <w:t>0</w:t>
            </w:r>
          </w:p>
        </w:tc>
        <w:tc>
          <w:tcPr>
            <w:tcW w:w="4111" w:type="dxa"/>
          </w:tcPr>
          <w:p w:rsidR="003476EA" w:rsidRPr="00447D56" w:rsidRDefault="003476EA" w:rsidP="00447D56">
            <w:pPr>
              <w:jc w:val="both"/>
              <w:rPr>
                <w:sz w:val="26"/>
                <w:szCs w:val="26"/>
              </w:rPr>
            </w:pPr>
            <w:r w:rsidRPr="00447D56">
              <w:rPr>
                <w:sz w:val="26"/>
                <w:szCs w:val="26"/>
              </w:rPr>
              <w:t>Xã Phú Thượng (xe quá tải, cơi nới, rơi vãi, vào đường cấm…; ANTT)</w:t>
            </w:r>
          </w:p>
        </w:tc>
        <w:tc>
          <w:tcPr>
            <w:tcW w:w="2552" w:type="dxa"/>
            <w:vMerge w:val="restart"/>
          </w:tcPr>
          <w:p w:rsidR="003476EA" w:rsidRPr="00447D56" w:rsidRDefault="003476EA" w:rsidP="00447D56">
            <w:pPr>
              <w:spacing w:before="120"/>
              <w:jc w:val="center"/>
              <w:rPr>
                <w:sz w:val="28"/>
                <w:szCs w:val="28"/>
              </w:rPr>
            </w:pPr>
          </w:p>
          <w:p w:rsidR="003476EA" w:rsidRPr="00447D56" w:rsidRDefault="003476EA" w:rsidP="00447D56">
            <w:pPr>
              <w:spacing w:before="120"/>
              <w:jc w:val="center"/>
              <w:rPr>
                <w:sz w:val="28"/>
                <w:szCs w:val="28"/>
              </w:rPr>
            </w:pPr>
            <w:r w:rsidRPr="00447D56">
              <w:rPr>
                <w:sz w:val="28"/>
                <w:szCs w:val="28"/>
              </w:rPr>
              <w:t>“</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28</w:t>
            </w:r>
          </w:p>
        </w:tc>
        <w:tc>
          <w:tcPr>
            <w:tcW w:w="3686" w:type="dxa"/>
          </w:tcPr>
          <w:p w:rsidR="003476EA" w:rsidRPr="00447D56" w:rsidRDefault="003476EA" w:rsidP="00447D56">
            <w:pPr>
              <w:jc w:val="both"/>
              <w:rPr>
                <w:sz w:val="26"/>
                <w:szCs w:val="26"/>
              </w:rPr>
            </w:pPr>
            <w:r w:rsidRPr="00447D56">
              <w:rPr>
                <w:sz w:val="26"/>
                <w:szCs w:val="26"/>
              </w:rPr>
              <w:t>Ngã 3 TL18 – QL49B</w:t>
            </w:r>
          </w:p>
        </w:tc>
        <w:tc>
          <w:tcPr>
            <w:tcW w:w="3543" w:type="dxa"/>
          </w:tcPr>
          <w:p w:rsidR="003476EA" w:rsidRPr="00447D56" w:rsidRDefault="003476EA" w:rsidP="00447D56">
            <w:pPr>
              <w:jc w:val="both"/>
              <w:rPr>
                <w:sz w:val="26"/>
                <w:szCs w:val="26"/>
              </w:rPr>
            </w:pPr>
            <w:r w:rsidRPr="00447D56">
              <w:rPr>
                <w:sz w:val="26"/>
                <w:szCs w:val="26"/>
              </w:rPr>
              <w:t>02 cái</w:t>
            </w:r>
          </w:p>
        </w:tc>
        <w:tc>
          <w:tcPr>
            <w:tcW w:w="4111" w:type="dxa"/>
          </w:tcPr>
          <w:p w:rsidR="003476EA" w:rsidRPr="00447D56" w:rsidRDefault="003476EA" w:rsidP="00447D56">
            <w:pPr>
              <w:jc w:val="both"/>
              <w:rPr>
                <w:sz w:val="26"/>
                <w:szCs w:val="26"/>
              </w:rPr>
            </w:pPr>
            <w:r w:rsidRPr="00447D56">
              <w:rPr>
                <w:sz w:val="26"/>
                <w:szCs w:val="26"/>
              </w:rPr>
              <w:t>Xã Vinh Thanh (xe đậu đỗ đón trả khách, bến cóc, xe quá tải…; ANTT)</w:t>
            </w:r>
          </w:p>
        </w:tc>
        <w:tc>
          <w:tcPr>
            <w:tcW w:w="2552" w:type="dxa"/>
            <w:vMerge/>
          </w:tcPr>
          <w:p w:rsidR="003476EA" w:rsidRPr="00447D56" w:rsidRDefault="003476EA" w:rsidP="00447D56">
            <w:pPr>
              <w:spacing w:before="120"/>
              <w:jc w:val="both"/>
              <w:rPr>
                <w:sz w:val="28"/>
                <w:szCs w:val="28"/>
              </w:rPr>
            </w:pPr>
          </w:p>
        </w:tc>
      </w:tr>
      <w:tr w:rsidR="003476EA" w:rsidRPr="00A950F2" w:rsidTr="00447D56">
        <w:tc>
          <w:tcPr>
            <w:tcW w:w="14460" w:type="dxa"/>
            <w:gridSpan w:val="5"/>
          </w:tcPr>
          <w:p w:rsidR="003476EA" w:rsidRPr="00447D56" w:rsidRDefault="003476EA" w:rsidP="00447D56">
            <w:pPr>
              <w:pStyle w:val="ListParagraph"/>
              <w:numPr>
                <w:ilvl w:val="0"/>
                <w:numId w:val="5"/>
              </w:numPr>
              <w:spacing w:before="120" w:after="120"/>
              <w:ind w:left="714" w:hanging="357"/>
              <w:jc w:val="center"/>
              <w:rPr>
                <w:b/>
                <w:i/>
                <w:sz w:val="28"/>
                <w:szCs w:val="28"/>
              </w:rPr>
            </w:pPr>
            <w:r w:rsidRPr="00447D56">
              <w:rPr>
                <w:b/>
                <w:i/>
                <w:sz w:val="28"/>
                <w:szCs w:val="28"/>
              </w:rPr>
              <w:t>Huyện Phú Lộc</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29</w:t>
            </w:r>
          </w:p>
        </w:tc>
        <w:tc>
          <w:tcPr>
            <w:tcW w:w="3686" w:type="dxa"/>
          </w:tcPr>
          <w:p w:rsidR="003476EA" w:rsidRPr="00447D56" w:rsidRDefault="003476EA" w:rsidP="00447D56">
            <w:pPr>
              <w:spacing w:before="120"/>
              <w:jc w:val="both"/>
              <w:rPr>
                <w:sz w:val="26"/>
                <w:szCs w:val="26"/>
              </w:rPr>
            </w:pPr>
            <w:r w:rsidRPr="00447D56">
              <w:rPr>
                <w:sz w:val="26"/>
                <w:szCs w:val="26"/>
              </w:rPr>
              <w:t>Ngã 3 QL1A – TL14B (La Sơn)</w:t>
            </w:r>
          </w:p>
        </w:tc>
        <w:tc>
          <w:tcPr>
            <w:tcW w:w="3543" w:type="dxa"/>
          </w:tcPr>
          <w:p w:rsidR="003476EA" w:rsidRPr="00447D56" w:rsidRDefault="003476EA" w:rsidP="00447D56">
            <w:pPr>
              <w:spacing w:before="120"/>
              <w:jc w:val="both"/>
              <w:rPr>
                <w:sz w:val="26"/>
                <w:szCs w:val="26"/>
              </w:rPr>
            </w:pPr>
            <w:r w:rsidRPr="00447D56">
              <w:rPr>
                <w:sz w:val="26"/>
                <w:szCs w:val="26"/>
              </w:rPr>
              <w:t>02 cái</w:t>
            </w:r>
          </w:p>
        </w:tc>
        <w:tc>
          <w:tcPr>
            <w:tcW w:w="4111" w:type="dxa"/>
          </w:tcPr>
          <w:p w:rsidR="003476EA" w:rsidRPr="00447D56" w:rsidRDefault="003476EA" w:rsidP="00447D56">
            <w:pPr>
              <w:spacing w:before="120"/>
              <w:jc w:val="both"/>
              <w:rPr>
                <w:sz w:val="26"/>
                <w:szCs w:val="26"/>
              </w:rPr>
            </w:pPr>
            <w:r w:rsidRPr="00447D56">
              <w:rPr>
                <w:sz w:val="26"/>
                <w:szCs w:val="26"/>
              </w:rPr>
              <w:t>Xã Lộc Sơn (xe đậu đỗ, quá tải, cơi nới, rơi vãi…; ANTT)</w:t>
            </w:r>
          </w:p>
        </w:tc>
        <w:tc>
          <w:tcPr>
            <w:tcW w:w="2552" w:type="dxa"/>
          </w:tcPr>
          <w:p w:rsidR="003476EA" w:rsidRPr="00447D56" w:rsidRDefault="003476EA" w:rsidP="00447D56">
            <w:pPr>
              <w:spacing w:before="120"/>
              <w:jc w:val="center"/>
              <w:rPr>
                <w:sz w:val="28"/>
                <w:szCs w:val="28"/>
              </w:rPr>
            </w:pPr>
            <w:r w:rsidRPr="00447D56">
              <w:rPr>
                <w:sz w:val="28"/>
                <w:szCs w:val="28"/>
              </w:rPr>
              <w:t>“</w:t>
            </w:r>
          </w:p>
        </w:tc>
      </w:tr>
      <w:tr w:rsidR="003476EA" w:rsidRPr="00A950F2" w:rsidTr="00447D56">
        <w:tc>
          <w:tcPr>
            <w:tcW w:w="568" w:type="dxa"/>
          </w:tcPr>
          <w:p w:rsidR="003476EA" w:rsidRPr="00447D56" w:rsidRDefault="003476EA" w:rsidP="00447D56">
            <w:pPr>
              <w:spacing w:before="120"/>
              <w:jc w:val="both"/>
              <w:rPr>
                <w:sz w:val="28"/>
                <w:szCs w:val="28"/>
              </w:rPr>
            </w:pPr>
            <w:r w:rsidRPr="00447D56">
              <w:rPr>
                <w:sz w:val="28"/>
                <w:szCs w:val="28"/>
              </w:rPr>
              <w:t>30</w:t>
            </w:r>
          </w:p>
        </w:tc>
        <w:tc>
          <w:tcPr>
            <w:tcW w:w="3686" w:type="dxa"/>
          </w:tcPr>
          <w:p w:rsidR="003476EA" w:rsidRPr="00447D56" w:rsidRDefault="003476EA" w:rsidP="00447D56">
            <w:pPr>
              <w:spacing w:before="120"/>
              <w:jc w:val="both"/>
              <w:rPr>
                <w:sz w:val="26"/>
                <w:szCs w:val="26"/>
              </w:rPr>
            </w:pPr>
            <w:r w:rsidRPr="00447D56">
              <w:rPr>
                <w:sz w:val="26"/>
                <w:szCs w:val="26"/>
              </w:rPr>
              <w:t>QL49B Km 82+100, trước Bến xe Vinh Hưng</w:t>
            </w:r>
          </w:p>
        </w:tc>
        <w:tc>
          <w:tcPr>
            <w:tcW w:w="3543" w:type="dxa"/>
          </w:tcPr>
          <w:p w:rsidR="003476EA" w:rsidRPr="00447D56" w:rsidRDefault="003476EA" w:rsidP="00447D56">
            <w:pPr>
              <w:spacing w:before="120"/>
              <w:jc w:val="both"/>
              <w:rPr>
                <w:sz w:val="26"/>
                <w:szCs w:val="26"/>
              </w:rPr>
            </w:pPr>
            <w:r w:rsidRPr="00447D56">
              <w:rPr>
                <w:sz w:val="26"/>
                <w:szCs w:val="26"/>
              </w:rPr>
              <w:t>02 cái: hướng dọc</w:t>
            </w:r>
          </w:p>
        </w:tc>
        <w:tc>
          <w:tcPr>
            <w:tcW w:w="4111" w:type="dxa"/>
          </w:tcPr>
          <w:p w:rsidR="003476EA" w:rsidRPr="00447D56" w:rsidRDefault="003476EA" w:rsidP="00447D56">
            <w:pPr>
              <w:spacing w:before="120"/>
              <w:jc w:val="both"/>
              <w:rPr>
                <w:sz w:val="26"/>
                <w:szCs w:val="26"/>
              </w:rPr>
            </w:pPr>
            <w:r w:rsidRPr="00447D56">
              <w:rPr>
                <w:sz w:val="26"/>
                <w:szCs w:val="26"/>
              </w:rPr>
              <w:t>Xã Vinh Hưng (xe đậu đỗ đón trả khách, bến cóc, xe quá tải…; ANTT)</w:t>
            </w:r>
          </w:p>
        </w:tc>
        <w:tc>
          <w:tcPr>
            <w:tcW w:w="2552" w:type="dxa"/>
          </w:tcPr>
          <w:p w:rsidR="003476EA" w:rsidRPr="00447D56" w:rsidRDefault="003476EA" w:rsidP="00447D56">
            <w:pPr>
              <w:spacing w:before="120"/>
              <w:jc w:val="both"/>
              <w:rPr>
                <w:i/>
                <w:sz w:val="28"/>
                <w:szCs w:val="28"/>
              </w:rPr>
            </w:pPr>
            <w:r w:rsidRPr="00447D56">
              <w:rPr>
                <w:i/>
                <w:sz w:val="28"/>
                <w:szCs w:val="28"/>
              </w:rPr>
              <w:t>XHH (HTX ô tô Phú lộc</w:t>
            </w:r>
          </w:p>
        </w:tc>
      </w:tr>
      <w:tr w:rsidR="003476EA" w:rsidRPr="00A950F2" w:rsidTr="00447D56">
        <w:tc>
          <w:tcPr>
            <w:tcW w:w="14460" w:type="dxa"/>
            <w:gridSpan w:val="5"/>
          </w:tcPr>
          <w:p w:rsidR="003476EA" w:rsidRPr="00447D56" w:rsidRDefault="003476EA" w:rsidP="00447D56">
            <w:pPr>
              <w:pStyle w:val="ListParagraph"/>
              <w:numPr>
                <w:ilvl w:val="0"/>
                <w:numId w:val="5"/>
              </w:numPr>
              <w:spacing w:before="120" w:after="120"/>
              <w:ind w:left="714" w:hanging="357"/>
              <w:jc w:val="center"/>
              <w:rPr>
                <w:b/>
                <w:i/>
                <w:sz w:val="28"/>
                <w:szCs w:val="28"/>
              </w:rPr>
            </w:pPr>
            <w:r w:rsidRPr="00447D56">
              <w:rPr>
                <w:b/>
                <w:i/>
                <w:sz w:val="28"/>
                <w:szCs w:val="28"/>
              </w:rPr>
              <w:t>Các điểm giao cắt đường bộ với đường sắt, các khu vực thường xuyên có tình trạng xe dù, bến</w:t>
            </w:r>
            <w:bookmarkStart w:id="0" w:name="_GoBack"/>
            <w:bookmarkEnd w:id="0"/>
            <w:r w:rsidRPr="00447D56">
              <w:rPr>
                <w:b/>
                <w:i/>
                <w:sz w:val="28"/>
                <w:szCs w:val="28"/>
              </w:rPr>
              <w:t xml:space="preserve"> cóc, có mật độ phương tiện, người tham gia giao thông cao, tiềm ẩn TNGT)</w:t>
            </w:r>
          </w:p>
        </w:tc>
      </w:tr>
      <w:tr w:rsidR="003476EA" w:rsidRPr="00A950F2" w:rsidTr="00447D56">
        <w:tc>
          <w:tcPr>
            <w:tcW w:w="568" w:type="dxa"/>
          </w:tcPr>
          <w:p w:rsidR="003476EA" w:rsidRPr="00447D56" w:rsidRDefault="003476EA" w:rsidP="00447D56">
            <w:pPr>
              <w:jc w:val="both"/>
              <w:rPr>
                <w:sz w:val="14"/>
                <w:szCs w:val="28"/>
              </w:rPr>
            </w:pPr>
          </w:p>
          <w:p w:rsidR="003476EA" w:rsidRPr="00447D56" w:rsidRDefault="003476EA" w:rsidP="00447D56">
            <w:pPr>
              <w:jc w:val="both"/>
              <w:rPr>
                <w:sz w:val="28"/>
                <w:szCs w:val="28"/>
              </w:rPr>
            </w:pPr>
          </w:p>
          <w:p w:rsidR="003476EA" w:rsidRPr="00447D56" w:rsidRDefault="003476EA" w:rsidP="00447D56">
            <w:pPr>
              <w:jc w:val="both"/>
              <w:rPr>
                <w:sz w:val="28"/>
                <w:szCs w:val="28"/>
              </w:rPr>
            </w:pPr>
            <w:r w:rsidRPr="00447D56">
              <w:rPr>
                <w:sz w:val="28"/>
                <w:szCs w:val="28"/>
              </w:rPr>
              <w:t>31</w:t>
            </w:r>
          </w:p>
        </w:tc>
        <w:tc>
          <w:tcPr>
            <w:tcW w:w="7229" w:type="dxa"/>
            <w:gridSpan w:val="2"/>
          </w:tcPr>
          <w:p w:rsidR="003476EA" w:rsidRPr="00447D56" w:rsidRDefault="003476EA" w:rsidP="00447D56">
            <w:pPr>
              <w:jc w:val="both"/>
              <w:rPr>
                <w:sz w:val="28"/>
                <w:szCs w:val="28"/>
              </w:rPr>
            </w:pPr>
            <w:r w:rsidRPr="00447D56">
              <w:rPr>
                <w:i/>
                <w:sz w:val="28"/>
                <w:szCs w:val="28"/>
              </w:rPr>
              <w:t xml:space="preserve">- </w:t>
            </w:r>
            <w:r w:rsidRPr="00447D56">
              <w:rPr>
                <w:b/>
                <w:i/>
                <w:sz w:val="28"/>
                <w:szCs w:val="28"/>
              </w:rPr>
              <w:t>Tp Huế</w:t>
            </w:r>
            <w:r w:rsidRPr="00447D56">
              <w:rPr>
                <w:i/>
                <w:sz w:val="28"/>
                <w:szCs w:val="28"/>
              </w:rPr>
              <w:t>:</w:t>
            </w:r>
            <w:r w:rsidRPr="00447D56">
              <w:rPr>
                <w:sz w:val="28"/>
                <w:szCs w:val="28"/>
              </w:rPr>
              <w:t xml:space="preserve"> Hồ Đắc Di, Ngự Bình, Trần Phú, Nguyễn Trường Tộ, Phan Bội Châu, Điện Biên Phủ, Cầu Kim Long, Vạn Xuân, Lý Nam Đế; (Tổng cộng: 14 vị trí).</w:t>
            </w:r>
          </w:p>
          <w:p w:rsidR="003476EA" w:rsidRPr="00447D56" w:rsidRDefault="003476EA" w:rsidP="00447D56">
            <w:pPr>
              <w:jc w:val="both"/>
              <w:rPr>
                <w:sz w:val="28"/>
                <w:szCs w:val="28"/>
              </w:rPr>
            </w:pPr>
            <w:r w:rsidRPr="00447D56">
              <w:rPr>
                <w:i/>
                <w:sz w:val="28"/>
                <w:szCs w:val="28"/>
              </w:rPr>
              <w:t xml:space="preserve">- </w:t>
            </w:r>
            <w:r w:rsidRPr="00447D56">
              <w:rPr>
                <w:b/>
                <w:i/>
                <w:sz w:val="28"/>
                <w:szCs w:val="28"/>
              </w:rPr>
              <w:t>TX Hương Trà</w:t>
            </w:r>
            <w:r w:rsidRPr="00447D56">
              <w:rPr>
                <w:sz w:val="28"/>
                <w:szCs w:val="28"/>
              </w:rPr>
              <w:t>: Đường TL16; đường vào Thôn La Chữ;</w:t>
            </w:r>
          </w:p>
          <w:p w:rsidR="003476EA" w:rsidRPr="00447D56" w:rsidRDefault="003476EA" w:rsidP="00447D56">
            <w:pPr>
              <w:jc w:val="both"/>
              <w:rPr>
                <w:sz w:val="28"/>
                <w:szCs w:val="28"/>
              </w:rPr>
            </w:pPr>
            <w:r w:rsidRPr="00447D56">
              <w:rPr>
                <w:i/>
                <w:sz w:val="28"/>
                <w:szCs w:val="28"/>
              </w:rPr>
              <w:t xml:space="preserve">- </w:t>
            </w:r>
            <w:r w:rsidRPr="00447D56">
              <w:rPr>
                <w:b/>
                <w:i/>
                <w:sz w:val="28"/>
                <w:szCs w:val="28"/>
              </w:rPr>
              <w:t>TX Hương Thủy</w:t>
            </w:r>
            <w:r w:rsidRPr="00447D56">
              <w:rPr>
                <w:sz w:val="28"/>
                <w:szCs w:val="28"/>
              </w:rPr>
              <w:t xml:space="preserve">: Đường 2-9, TL7, Cty CP Dệt may Huế.  </w:t>
            </w:r>
          </w:p>
        </w:tc>
        <w:tc>
          <w:tcPr>
            <w:tcW w:w="4111" w:type="dxa"/>
          </w:tcPr>
          <w:p w:rsidR="003476EA" w:rsidRPr="00447D56" w:rsidRDefault="003476EA" w:rsidP="00447D56">
            <w:pPr>
              <w:jc w:val="both"/>
              <w:rPr>
                <w:sz w:val="26"/>
                <w:szCs w:val="26"/>
              </w:rPr>
            </w:pPr>
            <w:r w:rsidRPr="00447D56">
              <w:rPr>
                <w:sz w:val="26"/>
                <w:szCs w:val="26"/>
              </w:rPr>
              <w:t>Vi phạm dừng đỗ, lấn làn khi chờ tàu và sau khi tàu đi qua, chen lấn gây lộn xộn, ùn tắc giao thông, phóng nhanh vượt ẩu…; ANTT trong khu vực giao cắt đường sắt.</w:t>
            </w:r>
          </w:p>
        </w:tc>
        <w:tc>
          <w:tcPr>
            <w:tcW w:w="2552" w:type="dxa"/>
          </w:tcPr>
          <w:p w:rsidR="003476EA" w:rsidRPr="00447D56" w:rsidRDefault="003476EA" w:rsidP="005949A2">
            <w:pPr>
              <w:rPr>
                <w:i/>
                <w:sz w:val="28"/>
                <w:szCs w:val="28"/>
              </w:rPr>
            </w:pPr>
            <w:r w:rsidRPr="00447D56">
              <w:rPr>
                <w:i/>
                <w:sz w:val="28"/>
                <w:szCs w:val="28"/>
              </w:rPr>
              <w:t>- Từ nguồn xử phạt ATGT;</w:t>
            </w:r>
          </w:p>
          <w:p w:rsidR="003476EA" w:rsidRPr="00447D56" w:rsidRDefault="003476EA" w:rsidP="005949A2">
            <w:pPr>
              <w:rPr>
                <w:sz w:val="28"/>
                <w:szCs w:val="28"/>
              </w:rPr>
            </w:pPr>
            <w:r w:rsidRPr="00447D56">
              <w:rPr>
                <w:i/>
                <w:sz w:val="28"/>
                <w:szCs w:val="28"/>
              </w:rPr>
              <w:t>- XHH (Cty CPĐS Bình Trị Thiên)</w:t>
            </w:r>
          </w:p>
        </w:tc>
      </w:tr>
      <w:tr w:rsidR="003476EA" w:rsidRPr="00A950F2" w:rsidTr="00447D56">
        <w:tc>
          <w:tcPr>
            <w:tcW w:w="568" w:type="dxa"/>
          </w:tcPr>
          <w:p w:rsidR="003476EA" w:rsidRPr="00447D56" w:rsidRDefault="003476EA" w:rsidP="00447D56">
            <w:pPr>
              <w:jc w:val="both"/>
              <w:rPr>
                <w:sz w:val="28"/>
                <w:szCs w:val="28"/>
              </w:rPr>
            </w:pPr>
          </w:p>
          <w:p w:rsidR="003476EA" w:rsidRPr="00447D56" w:rsidRDefault="003476EA" w:rsidP="00447D56">
            <w:pPr>
              <w:jc w:val="both"/>
              <w:rPr>
                <w:sz w:val="28"/>
                <w:szCs w:val="28"/>
              </w:rPr>
            </w:pPr>
          </w:p>
          <w:p w:rsidR="003476EA" w:rsidRPr="00447D56" w:rsidRDefault="003476EA" w:rsidP="00447D56">
            <w:pPr>
              <w:jc w:val="both"/>
              <w:rPr>
                <w:sz w:val="28"/>
                <w:szCs w:val="28"/>
              </w:rPr>
            </w:pPr>
            <w:r w:rsidRPr="00447D56">
              <w:rPr>
                <w:sz w:val="28"/>
                <w:szCs w:val="28"/>
              </w:rPr>
              <w:t>32</w:t>
            </w:r>
          </w:p>
        </w:tc>
        <w:tc>
          <w:tcPr>
            <w:tcW w:w="7229" w:type="dxa"/>
            <w:gridSpan w:val="2"/>
          </w:tcPr>
          <w:p w:rsidR="003476EA" w:rsidRPr="00447D56" w:rsidRDefault="003476EA" w:rsidP="00447D56">
            <w:pPr>
              <w:jc w:val="both"/>
              <w:rPr>
                <w:sz w:val="28"/>
                <w:szCs w:val="28"/>
              </w:rPr>
            </w:pPr>
            <w:r w:rsidRPr="00447D56">
              <w:rPr>
                <w:i/>
                <w:sz w:val="28"/>
                <w:szCs w:val="28"/>
              </w:rPr>
              <w:t xml:space="preserve">- </w:t>
            </w:r>
            <w:r w:rsidRPr="00447D56">
              <w:rPr>
                <w:b/>
                <w:i/>
                <w:sz w:val="28"/>
                <w:szCs w:val="28"/>
              </w:rPr>
              <w:t>Khu vực Thành nội</w:t>
            </w:r>
            <w:r w:rsidRPr="00447D56">
              <w:rPr>
                <w:i/>
                <w:sz w:val="28"/>
                <w:szCs w:val="28"/>
              </w:rPr>
              <w:t>:</w:t>
            </w:r>
            <w:r w:rsidRPr="00447D56">
              <w:rPr>
                <w:sz w:val="28"/>
                <w:szCs w:val="28"/>
              </w:rPr>
              <w:t xml:space="preserve"> đường 23/8, Ông Ích Khiêm, Đoàn Thị Điểm, Lê Huân; 09 cửa ra vào Thành nội (trừ Cửa Trài).</w:t>
            </w:r>
          </w:p>
          <w:p w:rsidR="003476EA" w:rsidRPr="00447D56" w:rsidRDefault="003476EA" w:rsidP="00447D56">
            <w:pPr>
              <w:jc w:val="both"/>
              <w:rPr>
                <w:sz w:val="28"/>
                <w:szCs w:val="28"/>
              </w:rPr>
            </w:pPr>
            <w:r w:rsidRPr="00447D56">
              <w:rPr>
                <w:sz w:val="28"/>
                <w:szCs w:val="28"/>
              </w:rPr>
              <w:t xml:space="preserve">- </w:t>
            </w:r>
            <w:r w:rsidRPr="00447D56">
              <w:rPr>
                <w:b/>
                <w:i/>
                <w:sz w:val="28"/>
                <w:szCs w:val="28"/>
              </w:rPr>
              <w:t>Các tuyến đường</w:t>
            </w:r>
            <w:r w:rsidRPr="00447D56">
              <w:rPr>
                <w:sz w:val="28"/>
                <w:szCs w:val="28"/>
              </w:rPr>
              <w:t>: Nguyễn Thái Học, Chu Văn An, ngã 3 Lê Lợi -Đội Cung, Nguyễn Huệ (02 điểm đầu và cuối đường), Nguyễn Tri Phương, Bến Nghé, Phạm Ngũ Lão, Võ Thị Sáu. (Tổng cộng: 18 vị trí)</w:t>
            </w:r>
          </w:p>
        </w:tc>
        <w:tc>
          <w:tcPr>
            <w:tcW w:w="4111" w:type="dxa"/>
          </w:tcPr>
          <w:p w:rsidR="003476EA" w:rsidRPr="00447D56" w:rsidRDefault="003476EA" w:rsidP="00447D56">
            <w:pPr>
              <w:jc w:val="both"/>
              <w:rPr>
                <w:sz w:val="26"/>
                <w:szCs w:val="26"/>
              </w:rPr>
            </w:pPr>
            <w:r w:rsidRPr="00447D56">
              <w:rPr>
                <w:sz w:val="26"/>
                <w:szCs w:val="26"/>
              </w:rPr>
              <w:t>- Có mật độ phương tiện vi phạm về đậu đỗ, xe đón trả khách, xe dù, bến cóc, xe đi vào đường cấm, giờ cấm; ùn tắc giao thông, kiểm soát ANTT trong khu vực.</w:t>
            </w:r>
          </w:p>
        </w:tc>
        <w:tc>
          <w:tcPr>
            <w:tcW w:w="2552" w:type="dxa"/>
          </w:tcPr>
          <w:p w:rsidR="003476EA" w:rsidRPr="00447D56" w:rsidRDefault="003476EA" w:rsidP="00C75292">
            <w:pPr>
              <w:rPr>
                <w:i/>
                <w:sz w:val="28"/>
                <w:szCs w:val="28"/>
              </w:rPr>
            </w:pPr>
            <w:r w:rsidRPr="00447D56">
              <w:rPr>
                <w:i/>
                <w:sz w:val="28"/>
                <w:szCs w:val="28"/>
              </w:rPr>
              <w:t>- Từ nguồn xử phạt ATGT;</w:t>
            </w:r>
          </w:p>
          <w:p w:rsidR="003476EA" w:rsidRPr="00447D56" w:rsidRDefault="003476EA" w:rsidP="004E6E0A">
            <w:pPr>
              <w:rPr>
                <w:i/>
                <w:sz w:val="26"/>
                <w:szCs w:val="26"/>
              </w:rPr>
            </w:pPr>
            <w:r w:rsidRPr="00447D56">
              <w:rPr>
                <w:i/>
                <w:sz w:val="26"/>
                <w:szCs w:val="26"/>
              </w:rPr>
              <w:t xml:space="preserve">- </w:t>
            </w:r>
            <w:r w:rsidRPr="00447D56">
              <w:rPr>
                <w:i/>
                <w:sz w:val="28"/>
                <w:szCs w:val="28"/>
              </w:rPr>
              <w:t>XHH:</w:t>
            </w:r>
            <w:r w:rsidRPr="00447D56">
              <w:rPr>
                <w:i/>
                <w:sz w:val="26"/>
                <w:szCs w:val="26"/>
              </w:rPr>
              <w:t xml:space="preserve"> Trung tâm bảo tồn di tích Cố đô Huế;các nhà hàng, KS, VP du lịch…</w:t>
            </w:r>
          </w:p>
        </w:tc>
      </w:tr>
    </w:tbl>
    <w:p w:rsidR="003476EA" w:rsidRPr="00F3493A" w:rsidRDefault="003476EA" w:rsidP="00C75292">
      <w:pPr>
        <w:spacing w:before="80"/>
        <w:ind w:firstLine="686"/>
        <w:jc w:val="both"/>
        <w:rPr>
          <w:sz w:val="8"/>
          <w:szCs w:val="28"/>
        </w:rPr>
      </w:pPr>
    </w:p>
    <w:p w:rsidR="003476EA" w:rsidRDefault="003476EA" w:rsidP="00C75292">
      <w:pPr>
        <w:spacing w:before="80"/>
        <w:ind w:firstLine="686"/>
        <w:jc w:val="both"/>
        <w:rPr>
          <w:sz w:val="28"/>
          <w:szCs w:val="28"/>
        </w:rPr>
      </w:pPr>
      <w:r>
        <w:rPr>
          <w:sz w:val="28"/>
          <w:szCs w:val="28"/>
        </w:rPr>
        <w:t xml:space="preserve">- </w:t>
      </w:r>
      <w:r w:rsidRPr="00A950F2">
        <w:rPr>
          <w:sz w:val="28"/>
          <w:szCs w:val="28"/>
        </w:rPr>
        <w:t xml:space="preserve">Ngoài ra, </w:t>
      </w:r>
      <w:r>
        <w:rPr>
          <w:sz w:val="28"/>
          <w:szCs w:val="28"/>
        </w:rPr>
        <w:t>t</w:t>
      </w:r>
      <w:r w:rsidRPr="00A950F2">
        <w:rPr>
          <w:sz w:val="28"/>
          <w:szCs w:val="28"/>
        </w:rPr>
        <w:t>uyên truyền, vận động các khách sạn, nhà hàng, văn phòng, cá nhân và tổ chức trên cá</w:t>
      </w:r>
      <w:r>
        <w:rPr>
          <w:sz w:val="28"/>
          <w:szCs w:val="28"/>
        </w:rPr>
        <w:t xml:space="preserve">c tuyến đường </w:t>
      </w:r>
      <w:r w:rsidRPr="00A950F2">
        <w:rPr>
          <w:sz w:val="28"/>
          <w:szCs w:val="28"/>
        </w:rPr>
        <w:t>sử dụng Camera có sẵn hoặc lắp đặt thêm và kết nối với Trung tâm quản lý điều hành giao thông để giám sát tình hình TTATGT và kiểm soát ANTT trong khu vực.</w:t>
      </w:r>
      <w:r>
        <w:rPr>
          <w:sz w:val="28"/>
          <w:szCs w:val="28"/>
        </w:rPr>
        <w:t xml:space="preserve"> </w:t>
      </w:r>
      <w:r w:rsidRPr="00A950F2">
        <w:rPr>
          <w:sz w:val="28"/>
          <w:szCs w:val="28"/>
        </w:rPr>
        <w:t>Vận động các hộ gia đình trong khu vực đóng góp, các doanh nghiệp tài trợ lắp đặt thêm camera tại một số tuyến đường, vị trí có tình hình TTATGT, TTXH phức tạp nhằm hoàn thiện kết nối với Trung tâm quản lý, cập nhật và giám sát chặt chẽ các tình huống xảy ra để xử lý kịp thời, hiệu quả.</w:t>
      </w:r>
    </w:p>
    <w:p w:rsidR="003476EA" w:rsidRPr="00886CBB" w:rsidRDefault="003476EA" w:rsidP="00C75292">
      <w:pPr>
        <w:spacing w:before="80"/>
        <w:ind w:firstLine="686"/>
        <w:jc w:val="both"/>
        <w:rPr>
          <w:sz w:val="2"/>
          <w:szCs w:val="28"/>
        </w:rPr>
      </w:pPr>
    </w:p>
    <w:p w:rsidR="003476EA" w:rsidRPr="00A950F2" w:rsidRDefault="003476EA" w:rsidP="008113F2">
      <w:pPr>
        <w:spacing w:before="80"/>
        <w:ind w:firstLine="686"/>
        <w:jc w:val="both"/>
        <w:rPr>
          <w:b/>
          <w:sz w:val="28"/>
          <w:szCs w:val="28"/>
        </w:rPr>
      </w:pPr>
      <w:r w:rsidRPr="00A950F2">
        <w:rPr>
          <w:b/>
          <w:sz w:val="28"/>
          <w:szCs w:val="28"/>
        </w:rPr>
        <w:t>* Về kết nối</w:t>
      </w:r>
      <w:r>
        <w:rPr>
          <w:b/>
          <w:sz w:val="28"/>
          <w:szCs w:val="28"/>
        </w:rPr>
        <w:t>, đề nghị</w:t>
      </w:r>
      <w:r w:rsidRPr="00A950F2">
        <w:rPr>
          <w:b/>
          <w:sz w:val="28"/>
          <w:szCs w:val="28"/>
        </w:rPr>
        <w:t>:</w:t>
      </w:r>
    </w:p>
    <w:p w:rsidR="003476EA" w:rsidRDefault="003476EA" w:rsidP="00E5492F">
      <w:pPr>
        <w:spacing w:before="80"/>
        <w:ind w:firstLine="686"/>
        <w:jc w:val="both"/>
        <w:rPr>
          <w:sz w:val="28"/>
          <w:szCs w:val="28"/>
        </w:rPr>
      </w:pPr>
      <w:r>
        <w:rPr>
          <w:sz w:val="28"/>
          <w:szCs w:val="28"/>
        </w:rPr>
        <w:t xml:space="preserve">- Công an tỉnh, </w:t>
      </w:r>
      <w:r w:rsidRPr="00A950F2">
        <w:rPr>
          <w:sz w:val="28"/>
          <w:szCs w:val="28"/>
        </w:rPr>
        <w:t>thành phố Huế</w:t>
      </w:r>
      <w:r>
        <w:rPr>
          <w:sz w:val="28"/>
          <w:szCs w:val="28"/>
        </w:rPr>
        <w:t xml:space="preserve"> </w:t>
      </w:r>
      <w:r w:rsidRPr="00A950F2">
        <w:rPr>
          <w:sz w:val="28"/>
          <w:szCs w:val="28"/>
        </w:rPr>
        <w:t xml:space="preserve">chia sẻ </w:t>
      </w:r>
      <w:r>
        <w:rPr>
          <w:sz w:val="28"/>
          <w:szCs w:val="28"/>
        </w:rPr>
        <w:t>kết nối các camera</w:t>
      </w:r>
      <w:r w:rsidRPr="00A950F2">
        <w:rPr>
          <w:sz w:val="28"/>
          <w:szCs w:val="28"/>
        </w:rPr>
        <w:t xml:space="preserve"> đã có</w:t>
      </w:r>
      <w:r>
        <w:rPr>
          <w:sz w:val="28"/>
          <w:szCs w:val="28"/>
        </w:rPr>
        <w:t xml:space="preserve"> sẵn</w:t>
      </w:r>
      <w:r w:rsidRPr="00A950F2">
        <w:rPr>
          <w:sz w:val="28"/>
          <w:szCs w:val="28"/>
        </w:rPr>
        <w:t>.</w:t>
      </w:r>
    </w:p>
    <w:p w:rsidR="003476EA" w:rsidRDefault="003476EA" w:rsidP="00E5492F">
      <w:pPr>
        <w:spacing w:before="80"/>
        <w:ind w:firstLine="686"/>
        <w:jc w:val="both"/>
        <w:rPr>
          <w:sz w:val="28"/>
          <w:szCs w:val="28"/>
        </w:rPr>
      </w:pPr>
      <w:r>
        <w:rPr>
          <w:sz w:val="28"/>
          <w:szCs w:val="28"/>
        </w:rPr>
        <w:t>- Kết nối hệ thống camera của Cảng Chân Mây,</w:t>
      </w:r>
      <w:r w:rsidRPr="00A950F2">
        <w:rPr>
          <w:sz w:val="28"/>
          <w:szCs w:val="28"/>
        </w:rPr>
        <w:t xml:space="preserve"> Thuận An, các nhà máy xi măng Luks, </w:t>
      </w:r>
      <w:r>
        <w:rPr>
          <w:sz w:val="28"/>
          <w:szCs w:val="28"/>
        </w:rPr>
        <w:t xml:space="preserve">xi măng </w:t>
      </w:r>
      <w:r w:rsidRPr="00A950F2">
        <w:rPr>
          <w:sz w:val="28"/>
          <w:szCs w:val="28"/>
        </w:rPr>
        <w:t>Đồng Lâm, mỏ khai thác đá, vật liệu, khu công nghiệp…</w:t>
      </w:r>
      <w:r>
        <w:rPr>
          <w:sz w:val="28"/>
          <w:szCs w:val="28"/>
        </w:rPr>
        <w:t xml:space="preserve"> </w:t>
      </w:r>
      <w:r w:rsidRPr="00A950F2">
        <w:rPr>
          <w:sz w:val="28"/>
          <w:szCs w:val="28"/>
        </w:rPr>
        <w:t>để quản lý, giám sát xe quá tải</w:t>
      </w:r>
      <w:r>
        <w:rPr>
          <w:sz w:val="28"/>
          <w:szCs w:val="28"/>
        </w:rPr>
        <w:t>, xe chở hàng để rơi vãi trên đường giao thông.</w:t>
      </w:r>
    </w:p>
    <w:p w:rsidR="003476EA" w:rsidRPr="0077620D" w:rsidRDefault="003476EA" w:rsidP="00E5492F">
      <w:pPr>
        <w:spacing w:before="80"/>
        <w:ind w:firstLine="686"/>
        <w:jc w:val="both"/>
        <w:rPr>
          <w:sz w:val="6"/>
          <w:szCs w:val="28"/>
        </w:rPr>
      </w:pPr>
    </w:p>
    <w:p w:rsidR="003476EA" w:rsidRPr="007679E2" w:rsidRDefault="003476EA" w:rsidP="008113F2">
      <w:pPr>
        <w:spacing w:before="80"/>
        <w:ind w:firstLine="686"/>
        <w:jc w:val="both"/>
        <w:rPr>
          <w:sz w:val="28"/>
          <w:szCs w:val="28"/>
        </w:rPr>
      </w:pPr>
      <w:r>
        <w:rPr>
          <w:b/>
          <w:sz w:val="28"/>
          <w:szCs w:val="28"/>
        </w:rPr>
        <w:t xml:space="preserve">* </w:t>
      </w:r>
      <w:r w:rsidRPr="007679E2">
        <w:rPr>
          <w:b/>
          <w:sz w:val="28"/>
          <w:szCs w:val="28"/>
        </w:rPr>
        <w:t>Tổng số camera qua khảo sát, đề xuất lắp đặt:</w:t>
      </w:r>
      <w:r>
        <w:rPr>
          <w:sz w:val="28"/>
          <w:szCs w:val="28"/>
        </w:rPr>
        <w:t xml:space="preserve"> </w:t>
      </w:r>
      <w:r w:rsidRPr="007679E2">
        <w:rPr>
          <w:b/>
          <w:sz w:val="28"/>
          <w:szCs w:val="28"/>
        </w:rPr>
        <w:t>94 cái</w:t>
      </w:r>
      <w:r>
        <w:rPr>
          <w:sz w:val="28"/>
          <w:szCs w:val="28"/>
        </w:rPr>
        <w:t xml:space="preserve"> (06 cái loại </w:t>
      </w:r>
      <w:r w:rsidRPr="00A950F2">
        <w:rPr>
          <w:sz w:val="26"/>
          <w:szCs w:val="26"/>
        </w:rPr>
        <w:t>360</w:t>
      </w:r>
      <w:r w:rsidRPr="00A950F2">
        <w:rPr>
          <w:sz w:val="26"/>
          <w:szCs w:val="26"/>
          <w:vertAlign w:val="superscript"/>
        </w:rPr>
        <w:t>0</w:t>
      </w:r>
      <w:r>
        <w:rPr>
          <w:sz w:val="26"/>
          <w:szCs w:val="26"/>
        </w:rPr>
        <w:t>).</w:t>
      </w:r>
    </w:p>
    <w:p w:rsidR="003476EA" w:rsidRPr="0077620D" w:rsidRDefault="003476EA" w:rsidP="002C71F3">
      <w:pPr>
        <w:jc w:val="both"/>
        <w:rPr>
          <w:sz w:val="28"/>
          <w:szCs w:val="28"/>
        </w:rPr>
      </w:pPr>
    </w:p>
    <w:p w:rsidR="003476EA" w:rsidRPr="00A950F2" w:rsidRDefault="003476EA" w:rsidP="00A04E0F">
      <w:pPr>
        <w:ind w:firstLine="686"/>
        <w:jc w:val="both"/>
        <w:rPr>
          <w:sz w:val="28"/>
          <w:szCs w:val="28"/>
        </w:rPr>
      </w:pPr>
    </w:p>
    <w:sectPr w:rsidR="003476EA" w:rsidRPr="00A950F2" w:rsidSect="005917A1">
      <w:pgSz w:w="15840" w:h="12240" w:orient="landscape"/>
      <w:pgMar w:top="567" w:right="794" w:bottom="709"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21CB"/>
    <w:multiLevelType w:val="hybridMultilevel"/>
    <w:tmpl w:val="46102D96"/>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DB026E"/>
    <w:multiLevelType w:val="hybridMultilevel"/>
    <w:tmpl w:val="614E4C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D2775B"/>
    <w:multiLevelType w:val="hybridMultilevel"/>
    <w:tmpl w:val="D1A2DA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AFE5DBF"/>
    <w:multiLevelType w:val="hybridMultilevel"/>
    <w:tmpl w:val="7B7808CC"/>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BB16A2"/>
    <w:multiLevelType w:val="hybridMultilevel"/>
    <w:tmpl w:val="D020E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E0F"/>
    <w:rsid w:val="00005B88"/>
    <w:rsid w:val="00027868"/>
    <w:rsid w:val="0007360B"/>
    <w:rsid w:val="00075E0F"/>
    <w:rsid w:val="000802E7"/>
    <w:rsid w:val="000928DF"/>
    <w:rsid w:val="000A3164"/>
    <w:rsid w:val="000D2CB7"/>
    <w:rsid w:val="000E212F"/>
    <w:rsid w:val="00110BD9"/>
    <w:rsid w:val="0012786B"/>
    <w:rsid w:val="00134693"/>
    <w:rsid w:val="001543B0"/>
    <w:rsid w:val="0015522D"/>
    <w:rsid w:val="00164012"/>
    <w:rsid w:val="001640EA"/>
    <w:rsid w:val="00174A68"/>
    <w:rsid w:val="001A22A8"/>
    <w:rsid w:val="001B1C1D"/>
    <w:rsid w:val="001B287A"/>
    <w:rsid w:val="001C4A2B"/>
    <w:rsid w:val="001E5D51"/>
    <w:rsid w:val="00205ABF"/>
    <w:rsid w:val="00212DEE"/>
    <w:rsid w:val="00235515"/>
    <w:rsid w:val="00250516"/>
    <w:rsid w:val="0027182F"/>
    <w:rsid w:val="00283557"/>
    <w:rsid w:val="002B62FD"/>
    <w:rsid w:val="002C71F3"/>
    <w:rsid w:val="002D7170"/>
    <w:rsid w:val="00323B91"/>
    <w:rsid w:val="00333E71"/>
    <w:rsid w:val="003476EA"/>
    <w:rsid w:val="00365032"/>
    <w:rsid w:val="00371AFB"/>
    <w:rsid w:val="00376BE2"/>
    <w:rsid w:val="00376D2E"/>
    <w:rsid w:val="003A55BC"/>
    <w:rsid w:val="003C5964"/>
    <w:rsid w:val="003E76E8"/>
    <w:rsid w:val="00420171"/>
    <w:rsid w:val="00427E3A"/>
    <w:rsid w:val="00433493"/>
    <w:rsid w:val="004410D2"/>
    <w:rsid w:val="00441679"/>
    <w:rsid w:val="004418CD"/>
    <w:rsid w:val="004473E2"/>
    <w:rsid w:val="00447D56"/>
    <w:rsid w:val="004655A4"/>
    <w:rsid w:val="0047724F"/>
    <w:rsid w:val="004B3FE6"/>
    <w:rsid w:val="004D04D9"/>
    <w:rsid w:val="004D1FF2"/>
    <w:rsid w:val="004D620C"/>
    <w:rsid w:val="004E6E0A"/>
    <w:rsid w:val="004F0483"/>
    <w:rsid w:val="0055077F"/>
    <w:rsid w:val="00563C99"/>
    <w:rsid w:val="0058117E"/>
    <w:rsid w:val="005840FC"/>
    <w:rsid w:val="0058419C"/>
    <w:rsid w:val="005917A1"/>
    <w:rsid w:val="0059296A"/>
    <w:rsid w:val="005949A2"/>
    <w:rsid w:val="005955EB"/>
    <w:rsid w:val="005A0ADE"/>
    <w:rsid w:val="005A6543"/>
    <w:rsid w:val="005A7AA3"/>
    <w:rsid w:val="005C7482"/>
    <w:rsid w:val="005D47A3"/>
    <w:rsid w:val="0060022A"/>
    <w:rsid w:val="006047FA"/>
    <w:rsid w:val="006054E1"/>
    <w:rsid w:val="00614D1A"/>
    <w:rsid w:val="00664A23"/>
    <w:rsid w:val="00664AA2"/>
    <w:rsid w:val="00690CF1"/>
    <w:rsid w:val="006B596F"/>
    <w:rsid w:val="006C0B01"/>
    <w:rsid w:val="00711A49"/>
    <w:rsid w:val="007378CF"/>
    <w:rsid w:val="0074563A"/>
    <w:rsid w:val="00760366"/>
    <w:rsid w:val="007638FD"/>
    <w:rsid w:val="007679E2"/>
    <w:rsid w:val="0077620D"/>
    <w:rsid w:val="0079078A"/>
    <w:rsid w:val="00794575"/>
    <w:rsid w:val="00797BD6"/>
    <w:rsid w:val="00797D25"/>
    <w:rsid w:val="007C3C7B"/>
    <w:rsid w:val="007F5F8E"/>
    <w:rsid w:val="00801785"/>
    <w:rsid w:val="008113F2"/>
    <w:rsid w:val="00812070"/>
    <w:rsid w:val="008423AE"/>
    <w:rsid w:val="00857B9D"/>
    <w:rsid w:val="00867187"/>
    <w:rsid w:val="00876DB3"/>
    <w:rsid w:val="00886CBB"/>
    <w:rsid w:val="008A504D"/>
    <w:rsid w:val="008C022C"/>
    <w:rsid w:val="008C1EF8"/>
    <w:rsid w:val="008D09D5"/>
    <w:rsid w:val="0090378A"/>
    <w:rsid w:val="00914188"/>
    <w:rsid w:val="009255B5"/>
    <w:rsid w:val="00934973"/>
    <w:rsid w:val="00944182"/>
    <w:rsid w:val="00967128"/>
    <w:rsid w:val="009A22D5"/>
    <w:rsid w:val="009B5583"/>
    <w:rsid w:val="009D320B"/>
    <w:rsid w:val="009E3489"/>
    <w:rsid w:val="009E42E5"/>
    <w:rsid w:val="00A04E0F"/>
    <w:rsid w:val="00A4219B"/>
    <w:rsid w:val="00A46EEC"/>
    <w:rsid w:val="00A548E1"/>
    <w:rsid w:val="00A6138D"/>
    <w:rsid w:val="00A774B6"/>
    <w:rsid w:val="00A94AC5"/>
    <w:rsid w:val="00A950F2"/>
    <w:rsid w:val="00AB3BBE"/>
    <w:rsid w:val="00AE21AD"/>
    <w:rsid w:val="00AF3294"/>
    <w:rsid w:val="00B112EE"/>
    <w:rsid w:val="00B36882"/>
    <w:rsid w:val="00B537A2"/>
    <w:rsid w:val="00B66DAD"/>
    <w:rsid w:val="00B72706"/>
    <w:rsid w:val="00B92659"/>
    <w:rsid w:val="00BB62B2"/>
    <w:rsid w:val="00BD0A80"/>
    <w:rsid w:val="00BD2A91"/>
    <w:rsid w:val="00C04349"/>
    <w:rsid w:val="00C279F9"/>
    <w:rsid w:val="00C5061B"/>
    <w:rsid w:val="00C54C1A"/>
    <w:rsid w:val="00C75292"/>
    <w:rsid w:val="00C84860"/>
    <w:rsid w:val="00C913A7"/>
    <w:rsid w:val="00CB5AB7"/>
    <w:rsid w:val="00CC6131"/>
    <w:rsid w:val="00CD1797"/>
    <w:rsid w:val="00CF43B0"/>
    <w:rsid w:val="00D36431"/>
    <w:rsid w:val="00D71A02"/>
    <w:rsid w:val="00D86051"/>
    <w:rsid w:val="00D95153"/>
    <w:rsid w:val="00DA177D"/>
    <w:rsid w:val="00DA329B"/>
    <w:rsid w:val="00DC4E9E"/>
    <w:rsid w:val="00DC63F6"/>
    <w:rsid w:val="00E15FAB"/>
    <w:rsid w:val="00E42325"/>
    <w:rsid w:val="00E42BEE"/>
    <w:rsid w:val="00E4327C"/>
    <w:rsid w:val="00E5492F"/>
    <w:rsid w:val="00E957A3"/>
    <w:rsid w:val="00EA43F4"/>
    <w:rsid w:val="00EC2120"/>
    <w:rsid w:val="00F07EB8"/>
    <w:rsid w:val="00F146E8"/>
    <w:rsid w:val="00F27CB8"/>
    <w:rsid w:val="00F3493A"/>
    <w:rsid w:val="00F401E2"/>
    <w:rsid w:val="00F4658C"/>
    <w:rsid w:val="00F60287"/>
    <w:rsid w:val="00F84DE8"/>
    <w:rsid w:val="00FE1FBD"/>
    <w:rsid w:val="00FF02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0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4DE8"/>
    <w:pPr>
      <w:ind w:left="720"/>
      <w:contextualSpacing/>
    </w:pPr>
  </w:style>
  <w:style w:type="table" w:styleId="TableGrid">
    <w:name w:val="Table Grid"/>
    <w:basedOn w:val="TableNormal"/>
    <w:uiPriority w:val="99"/>
    <w:rsid w:val="00075E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E21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8779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999</Words>
  <Characters>5696</Characters>
  <Application>Microsoft Office Outlook</Application>
  <DocSecurity>0</DocSecurity>
  <Lines>0</Lines>
  <Paragraphs>0</Paragraphs>
  <ScaleCrop>false</ScaleCrop>
  <Company>XP-PRO-2011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Kết quả khảo sát, đề xuất vị trí lắp đặt các camera kết nối </dc:title>
  <dc:subject/>
  <dc:creator>NP-COMPUTER</dc:creator>
  <cp:keywords/>
  <dc:description/>
  <cp:lastModifiedBy>NP-COMPUTER</cp:lastModifiedBy>
  <cp:revision>2</cp:revision>
  <cp:lastPrinted>2018-10-02T04:06:00Z</cp:lastPrinted>
  <dcterms:created xsi:type="dcterms:W3CDTF">2018-10-04T08:18:00Z</dcterms:created>
  <dcterms:modified xsi:type="dcterms:W3CDTF">2018-10-04T08:18:00Z</dcterms:modified>
</cp:coreProperties>
</file>